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31BF" w:rsidRDefault="00732DDB" w:rsidP="00732DDB">
      <w:pPr>
        <w:spacing w:line="276" w:lineRule="auto"/>
        <w:jc w:val="center"/>
        <w:rPr>
          <w:rFonts w:eastAsiaTheme="minorHAnsi"/>
          <w:b/>
          <w:color w:val="000000" w:themeColor="text1"/>
          <w:sz w:val="24"/>
          <w:szCs w:val="24"/>
          <w:lang w:eastAsia="en-US"/>
        </w:rPr>
      </w:pPr>
      <w:bookmarkStart w:id="0" w:name="_GoBack"/>
      <w:bookmarkEnd w:id="0"/>
      <w:r>
        <w:rPr>
          <w:rFonts w:eastAsiaTheme="minorHAnsi"/>
          <w:b/>
          <w:noProof/>
          <w:color w:val="000000" w:themeColor="text1"/>
          <w:sz w:val="24"/>
          <w:szCs w:val="24"/>
        </w:rPr>
        <w:drawing>
          <wp:inline distT="0" distB="0" distL="0" distR="0" wp14:anchorId="69712108" wp14:editId="340D0F4B">
            <wp:extent cx="6572674" cy="9115425"/>
            <wp:effectExtent l="0" t="0" r="0" b="0"/>
            <wp:docPr id="3" name="Рисунок 3" descr="C:\Users\User\Desktop\С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С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39" cy="9114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2DDB" w:rsidRPr="006231BF" w:rsidRDefault="00732DDB" w:rsidP="00732DDB">
      <w:pPr>
        <w:spacing w:line="276" w:lineRule="auto"/>
        <w:jc w:val="center"/>
        <w:rPr>
          <w:rFonts w:eastAsiaTheme="minorHAnsi"/>
          <w:b/>
          <w:bCs/>
          <w:color w:val="000000" w:themeColor="text1"/>
          <w:sz w:val="24"/>
          <w:szCs w:val="24"/>
          <w:lang w:eastAsia="en-US"/>
        </w:rPr>
      </w:pPr>
    </w:p>
    <w:tbl>
      <w:tblPr>
        <w:tblStyle w:val="a5"/>
        <w:tblW w:w="0" w:type="auto"/>
        <w:tblInd w:w="-34" w:type="dxa"/>
        <w:tblLook w:val="04A0" w:firstRow="1" w:lastRow="0" w:firstColumn="1" w:lastColumn="0" w:noHBand="0" w:noVBand="1"/>
      </w:tblPr>
      <w:tblGrid>
        <w:gridCol w:w="2734"/>
        <w:gridCol w:w="6871"/>
      </w:tblGrid>
      <w:tr w:rsidR="006231BF" w:rsidRPr="006231BF" w:rsidTr="00732DDB">
        <w:tc>
          <w:tcPr>
            <w:tcW w:w="2734" w:type="dxa"/>
          </w:tcPr>
          <w:p w:rsidR="006231BF" w:rsidRPr="006231BF" w:rsidRDefault="006231BF" w:rsidP="006231BF">
            <w:pPr>
              <w:spacing w:line="276" w:lineRule="auto"/>
              <w:jc w:val="both"/>
              <w:rPr>
                <w:rFonts w:eastAsiaTheme="minorHAnsi"/>
                <w:color w:val="000000" w:themeColor="text1"/>
                <w:sz w:val="24"/>
                <w:szCs w:val="24"/>
                <w:lang w:val="tt-RU" w:eastAsia="en-US"/>
              </w:rPr>
            </w:pPr>
            <w:r w:rsidRPr="006231BF">
              <w:rPr>
                <w:rFonts w:eastAsiaTheme="minorHAnsi"/>
                <w:color w:val="000000" w:themeColor="text1"/>
                <w:sz w:val="24"/>
                <w:szCs w:val="24"/>
                <w:lang w:val="tt-RU" w:eastAsia="en-US"/>
              </w:rPr>
              <w:t>Устав</w:t>
            </w:r>
          </w:p>
        </w:tc>
        <w:tc>
          <w:tcPr>
            <w:tcW w:w="6871" w:type="dxa"/>
          </w:tcPr>
          <w:p w:rsidR="006231BF" w:rsidRPr="006231BF" w:rsidRDefault="006231BF" w:rsidP="006231BF">
            <w:pPr>
              <w:spacing w:line="276" w:lineRule="auto"/>
              <w:jc w:val="both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r w:rsidRPr="006231BF">
              <w:rPr>
                <w:rFonts w:eastAsiaTheme="minorHAnsi"/>
                <w:color w:val="000000" w:themeColor="text1"/>
                <w:sz w:val="24"/>
                <w:szCs w:val="24"/>
                <w:lang w:val="tt-RU" w:eastAsia="en-US"/>
              </w:rPr>
              <w:t>№426</w:t>
            </w:r>
            <w:r w:rsidRPr="006231BF">
              <w:rPr>
                <w:rFonts w:eastAsiaTheme="minorHAnsi"/>
                <w:color w:val="000000" w:themeColor="text1"/>
                <w:sz w:val="24"/>
                <w:szCs w:val="24"/>
                <w:lang w:val="en-US" w:eastAsia="en-US"/>
              </w:rPr>
              <w:t>/</w:t>
            </w:r>
            <w:r w:rsidRPr="006231BF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КЗИО-ПК от 15.03.2019 г.</w:t>
            </w:r>
          </w:p>
        </w:tc>
      </w:tr>
      <w:tr w:rsidR="006231BF" w:rsidRPr="006231BF" w:rsidTr="00732DDB">
        <w:tc>
          <w:tcPr>
            <w:tcW w:w="2734" w:type="dxa"/>
          </w:tcPr>
          <w:p w:rsidR="006231BF" w:rsidRPr="006231BF" w:rsidRDefault="006231BF" w:rsidP="006231BF">
            <w:pPr>
              <w:spacing w:line="276" w:lineRule="auto"/>
              <w:jc w:val="both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r w:rsidRPr="006231BF">
              <w:rPr>
                <w:rFonts w:eastAsiaTheme="minorHAnsi"/>
                <w:color w:val="000000" w:themeColor="text1"/>
                <w:sz w:val="24"/>
                <w:szCs w:val="24"/>
                <w:lang w:val="tt-RU" w:eastAsia="en-US"/>
              </w:rPr>
              <w:t>Сайт учре</w:t>
            </w:r>
            <w:r w:rsidRPr="006231BF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ждения</w:t>
            </w:r>
          </w:p>
        </w:tc>
        <w:tc>
          <w:tcPr>
            <w:tcW w:w="6871" w:type="dxa"/>
          </w:tcPr>
          <w:p w:rsidR="006231BF" w:rsidRPr="006231BF" w:rsidRDefault="008C64BC" w:rsidP="006231BF">
            <w:pPr>
              <w:spacing w:line="276" w:lineRule="auto"/>
              <w:jc w:val="both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hyperlink r:id="rId6" w:history="1">
              <w:r w:rsidR="006231BF" w:rsidRPr="006231BF">
                <w:rPr>
                  <w:rFonts w:asciiTheme="minorHAnsi" w:eastAsiaTheme="minorHAnsi" w:hAnsiTheme="minorHAnsi" w:cstheme="minorBidi"/>
                  <w:color w:val="000000" w:themeColor="text1"/>
                  <w:sz w:val="24"/>
                  <w:szCs w:val="24"/>
                  <w:u w:val="single"/>
                  <w:lang w:eastAsia="en-US"/>
                </w:rPr>
                <w:t>https://edu.tatar.ru/nsav/page85931.htm</w:t>
              </w:r>
            </w:hyperlink>
          </w:p>
        </w:tc>
      </w:tr>
    </w:tbl>
    <w:p w:rsidR="006231BF" w:rsidRPr="006231BF" w:rsidRDefault="006231BF" w:rsidP="006231BF">
      <w:pPr>
        <w:spacing w:line="276" w:lineRule="auto"/>
        <w:jc w:val="both"/>
        <w:rPr>
          <w:rFonts w:eastAsiaTheme="minorHAnsi"/>
          <w:bCs/>
          <w:color w:val="000000" w:themeColor="text1"/>
          <w:sz w:val="24"/>
          <w:szCs w:val="24"/>
          <w:lang w:eastAsia="en-US"/>
        </w:rPr>
      </w:pPr>
    </w:p>
    <w:p w:rsidR="006231BF" w:rsidRPr="006231BF" w:rsidRDefault="006231BF" w:rsidP="006231BF">
      <w:pPr>
        <w:spacing w:line="276" w:lineRule="auto"/>
        <w:jc w:val="both"/>
        <w:rPr>
          <w:rFonts w:eastAsiaTheme="minorHAnsi"/>
          <w:color w:val="000000" w:themeColor="text1"/>
          <w:sz w:val="24"/>
          <w:szCs w:val="24"/>
          <w:lang w:eastAsia="en-US"/>
        </w:rPr>
      </w:pPr>
      <w:r w:rsidRPr="006231BF">
        <w:rPr>
          <w:rFonts w:eastAsiaTheme="minorHAnsi"/>
          <w:color w:val="000000" w:themeColor="text1"/>
          <w:sz w:val="24"/>
          <w:szCs w:val="24"/>
          <w:lang w:eastAsia="en-US"/>
        </w:rPr>
        <w:t>Муниципальное автономное дошкольное образовательное учреждение «Детский сад №248» (далее – Детский сад) расположено в жилом районе города вдали от производящих предприятий и торговых мест. Здание Детского сада построено по типовому проекту. Проектная наполняемость на 220 мест, фактически посещает 265 детей. Общая площадь здания 1996</w:t>
      </w:r>
      <w:r w:rsidRPr="006231BF">
        <w:rPr>
          <w:rFonts w:eastAsiaTheme="minorHAnsi"/>
          <w:color w:val="000000" w:themeColor="text1"/>
          <w:sz w:val="24"/>
          <w:szCs w:val="24"/>
          <w:lang w:val="tt-RU" w:eastAsia="en-US"/>
        </w:rPr>
        <w:t>,5</w:t>
      </w:r>
      <w:r w:rsidRPr="006231BF">
        <w:rPr>
          <w:rFonts w:eastAsiaTheme="minorHAnsi"/>
          <w:color w:val="000000" w:themeColor="text1"/>
          <w:sz w:val="24"/>
          <w:szCs w:val="24"/>
          <w:lang w:eastAsia="en-US"/>
        </w:rPr>
        <w:t xml:space="preserve"> кв. м.; площадь земельного участка составляет 9280 кв.м., ограждена металлическим высотой 2 метра. На территории ДОУ имеются хозяйственная зона, игровые площадки для прогулок(10), спортивная плащадка (1).</w:t>
      </w:r>
    </w:p>
    <w:p w:rsidR="006231BF" w:rsidRPr="006231BF" w:rsidRDefault="006231BF" w:rsidP="006231BF">
      <w:pPr>
        <w:spacing w:line="276" w:lineRule="auto"/>
        <w:jc w:val="both"/>
        <w:rPr>
          <w:rFonts w:eastAsiaTheme="minorHAnsi"/>
          <w:color w:val="000000" w:themeColor="text1"/>
          <w:sz w:val="24"/>
          <w:szCs w:val="24"/>
          <w:lang w:eastAsia="en-US"/>
        </w:rPr>
      </w:pPr>
      <w:r w:rsidRPr="006231BF">
        <w:rPr>
          <w:rFonts w:eastAsiaTheme="minorHAnsi"/>
          <w:color w:val="000000" w:themeColor="text1"/>
          <w:sz w:val="24"/>
          <w:szCs w:val="24"/>
          <w:lang w:eastAsia="en-US"/>
        </w:rPr>
        <w:t>Структура образовательного учрждения:</w:t>
      </w:r>
    </w:p>
    <w:p w:rsidR="006231BF" w:rsidRPr="006231BF" w:rsidRDefault="006231BF" w:rsidP="006231BF">
      <w:pPr>
        <w:spacing w:line="276" w:lineRule="auto"/>
        <w:jc w:val="both"/>
        <w:rPr>
          <w:rFonts w:eastAsiaTheme="minorHAnsi"/>
          <w:color w:val="000000" w:themeColor="text1"/>
          <w:sz w:val="24"/>
          <w:szCs w:val="24"/>
          <w:lang w:eastAsia="en-US"/>
        </w:rPr>
      </w:pPr>
      <w:r w:rsidRPr="006231BF">
        <w:rPr>
          <w:rFonts w:eastAsiaTheme="minorHAnsi"/>
          <w:color w:val="000000" w:themeColor="text1"/>
          <w:sz w:val="24"/>
          <w:szCs w:val="24"/>
          <w:lang w:eastAsia="en-US"/>
        </w:rPr>
        <w:t>-общеобразовательные -9 групп</w:t>
      </w:r>
    </w:p>
    <w:p w:rsidR="006231BF" w:rsidRPr="006231BF" w:rsidRDefault="006231BF" w:rsidP="006231BF">
      <w:pPr>
        <w:spacing w:line="276" w:lineRule="auto"/>
        <w:jc w:val="both"/>
        <w:rPr>
          <w:rFonts w:eastAsiaTheme="minorHAnsi"/>
          <w:color w:val="000000" w:themeColor="text1"/>
          <w:sz w:val="24"/>
          <w:szCs w:val="24"/>
          <w:lang w:eastAsia="en-US"/>
        </w:rPr>
      </w:pPr>
      <w:r w:rsidRPr="006231BF">
        <w:rPr>
          <w:rFonts w:eastAsiaTheme="minorHAnsi"/>
          <w:color w:val="000000" w:themeColor="text1"/>
          <w:sz w:val="24"/>
          <w:szCs w:val="24"/>
          <w:lang w:eastAsia="en-US"/>
        </w:rPr>
        <w:t>-компенсирующие-2 группы</w:t>
      </w:r>
    </w:p>
    <w:p w:rsidR="006231BF" w:rsidRPr="006231BF" w:rsidRDefault="006231BF" w:rsidP="006231BF">
      <w:pPr>
        <w:spacing w:line="276" w:lineRule="auto"/>
        <w:jc w:val="both"/>
        <w:rPr>
          <w:rFonts w:eastAsiaTheme="minorHAnsi"/>
          <w:color w:val="000000" w:themeColor="text1"/>
          <w:sz w:val="24"/>
          <w:szCs w:val="24"/>
          <w:lang w:eastAsia="en-US"/>
        </w:rPr>
      </w:pPr>
      <w:r w:rsidRPr="006231BF">
        <w:rPr>
          <w:rFonts w:eastAsiaTheme="minorHAnsi"/>
          <w:color w:val="000000" w:themeColor="text1"/>
          <w:sz w:val="24"/>
          <w:szCs w:val="24"/>
          <w:lang w:eastAsia="en-US"/>
        </w:rPr>
        <w:t xml:space="preserve">В 2020 году в учреждении функционирует 11 групп: </w:t>
      </w:r>
    </w:p>
    <w:p w:rsidR="006231BF" w:rsidRPr="006231BF" w:rsidRDefault="006231BF" w:rsidP="006231BF">
      <w:pPr>
        <w:spacing w:line="276" w:lineRule="auto"/>
        <w:jc w:val="both"/>
        <w:rPr>
          <w:rFonts w:eastAsiaTheme="minorHAnsi"/>
          <w:color w:val="000000" w:themeColor="text1"/>
          <w:sz w:val="24"/>
          <w:szCs w:val="24"/>
          <w:lang w:eastAsia="en-US"/>
        </w:rPr>
      </w:pPr>
      <w:r w:rsidRPr="006231BF">
        <w:rPr>
          <w:rFonts w:eastAsiaTheme="minorHAnsi"/>
          <w:color w:val="000000" w:themeColor="text1"/>
          <w:sz w:val="24"/>
          <w:szCs w:val="24"/>
          <w:lang w:eastAsia="en-US"/>
        </w:rPr>
        <w:t>первая младшая группа (от 2 до 3 лет)-2 группы</w:t>
      </w:r>
    </w:p>
    <w:p w:rsidR="006231BF" w:rsidRPr="006231BF" w:rsidRDefault="006231BF" w:rsidP="006231BF">
      <w:pPr>
        <w:spacing w:line="276" w:lineRule="auto"/>
        <w:jc w:val="both"/>
        <w:rPr>
          <w:rFonts w:eastAsiaTheme="minorHAnsi"/>
          <w:color w:val="000000" w:themeColor="text1"/>
          <w:sz w:val="24"/>
          <w:szCs w:val="24"/>
          <w:lang w:eastAsia="en-US"/>
        </w:rPr>
      </w:pPr>
      <w:r w:rsidRPr="006231BF">
        <w:rPr>
          <w:rFonts w:eastAsiaTheme="minorHAnsi"/>
          <w:color w:val="000000" w:themeColor="text1"/>
          <w:sz w:val="24"/>
          <w:szCs w:val="24"/>
          <w:lang w:eastAsia="en-US"/>
        </w:rPr>
        <w:t>вторая младшая группа (от 3 до 4 лет)-3 группы</w:t>
      </w:r>
    </w:p>
    <w:p w:rsidR="006231BF" w:rsidRPr="006231BF" w:rsidRDefault="006231BF" w:rsidP="006231BF">
      <w:pPr>
        <w:spacing w:line="276" w:lineRule="auto"/>
        <w:jc w:val="both"/>
        <w:rPr>
          <w:rFonts w:eastAsiaTheme="minorHAnsi"/>
          <w:color w:val="000000" w:themeColor="text1"/>
          <w:sz w:val="24"/>
          <w:szCs w:val="24"/>
          <w:lang w:eastAsia="en-US"/>
        </w:rPr>
      </w:pPr>
      <w:r w:rsidRPr="006231BF">
        <w:rPr>
          <w:rFonts w:eastAsiaTheme="minorHAnsi"/>
          <w:color w:val="000000" w:themeColor="text1"/>
          <w:sz w:val="24"/>
          <w:szCs w:val="24"/>
          <w:lang w:eastAsia="en-US"/>
        </w:rPr>
        <w:t>средняя группа (от 4 до 5 лет)-2 группы</w:t>
      </w:r>
    </w:p>
    <w:p w:rsidR="006231BF" w:rsidRPr="006231BF" w:rsidRDefault="006231BF" w:rsidP="006231BF">
      <w:pPr>
        <w:spacing w:line="276" w:lineRule="auto"/>
        <w:jc w:val="both"/>
        <w:rPr>
          <w:rFonts w:eastAsiaTheme="minorHAnsi"/>
          <w:color w:val="000000" w:themeColor="text1"/>
          <w:sz w:val="24"/>
          <w:szCs w:val="24"/>
          <w:lang w:eastAsia="en-US"/>
        </w:rPr>
      </w:pPr>
      <w:r w:rsidRPr="006231BF">
        <w:rPr>
          <w:rFonts w:eastAsiaTheme="minorHAnsi"/>
          <w:color w:val="000000" w:themeColor="text1"/>
          <w:sz w:val="24"/>
          <w:szCs w:val="24"/>
          <w:lang w:eastAsia="en-US"/>
        </w:rPr>
        <w:t>старшая группа (от 5 до 6 лет)-2 группы</w:t>
      </w:r>
    </w:p>
    <w:p w:rsidR="006231BF" w:rsidRPr="006231BF" w:rsidRDefault="006231BF" w:rsidP="006231BF">
      <w:pPr>
        <w:spacing w:line="276" w:lineRule="auto"/>
        <w:jc w:val="both"/>
        <w:rPr>
          <w:rFonts w:eastAsiaTheme="minorHAnsi"/>
          <w:color w:val="000000" w:themeColor="text1"/>
          <w:sz w:val="24"/>
          <w:szCs w:val="24"/>
          <w:lang w:eastAsia="en-US"/>
        </w:rPr>
      </w:pPr>
      <w:r w:rsidRPr="006231BF">
        <w:rPr>
          <w:rFonts w:eastAsiaTheme="minorHAnsi"/>
          <w:color w:val="000000" w:themeColor="text1"/>
          <w:sz w:val="24"/>
          <w:szCs w:val="24"/>
          <w:lang w:eastAsia="en-US"/>
        </w:rPr>
        <w:t>подготовительные к школе группы (от 6 до 7 лет)-2 группы.</w:t>
      </w:r>
    </w:p>
    <w:p w:rsidR="006231BF" w:rsidRPr="006231BF" w:rsidRDefault="006231BF" w:rsidP="006231BF">
      <w:pPr>
        <w:spacing w:line="276" w:lineRule="auto"/>
        <w:jc w:val="both"/>
        <w:rPr>
          <w:rFonts w:eastAsiaTheme="minorHAnsi"/>
          <w:color w:val="000000" w:themeColor="text1"/>
          <w:sz w:val="24"/>
          <w:szCs w:val="24"/>
          <w:lang w:eastAsia="en-US"/>
        </w:rPr>
      </w:pPr>
      <w:r w:rsidRPr="006231BF">
        <w:rPr>
          <w:rFonts w:eastAsiaTheme="minorHAnsi"/>
          <w:color w:val="000000" w:themeColor="text1"/>
          <w:sz w:val="24"/>
          <w:szCs w:val="24"/>
          <w:lang w:eastAsia="en-US"/>
        </w:rPr>
        <w:t xml:space="preserve">Из них 3 группы с татарским языком воспитания и обучения. </w:t>
      </w:r>
    </w:p>
    <w:p w:rsidR="006231BF" w:rsidRPr="006231BF" w:rsidRDefault="006231BF" w:rsidP="006231BF">
      <w:pPr>
        <w:spacing w:line="276" w:lineRule="auto"/>
        <w:jc w:val="both"/>
        <w:rPr>
          <w:rFonts w:eastAsiaTheme="minorHAnsi"/>
          <w:color w:val="000000" w:themeColor="text1"/>
          <w:sz w:val="24"/>
          <w:szCs w:val="24"/>
          <w:lang w:eastAsia="en-US"/>
        </w:rPr>
      </w:pPr>
      <w:r w:rsidRPr="006231BF">
        <w:rPr>
          <w:rFonts w:eastAsiaTheme="minorHAnsi"/>
          <w:color w:val="000000" w:themeColor="text1"/>
          <w:sz w:val="24"/>
          <w:szCs w:val="24"/>
          <w:lang w:eastAsia="en-US"/>
        </w:rPr>
        <w:t xml:space="preserve">     Режим работы Детского сада:</w:t>
      </w:r>
    </w:p>
    <w:p w:rsidR="006231BF" w:rsidRPr="006231BF" w:rsidRDefault="006231BF" w:rsidP="006231BF">
      <w:pPr>
        <w:spacing w:line="276" w:lineRule="auto"/>
        <w:jc w:val="both"/>
        <w:rPr>
          <w:rFonts w:eastAsiaTheme="minorHAnsi"/>
          <w:color w:val="000000" w:themeColor="text1"/>
          <w:sz w:val="24"/>
          <w:szCs w:val="24"/>
          <w:lang w:eastAsia="en-US"/>
        </w:rPr>
      </w:pPr>
      <w:r w:rsidRPr="006231BF">
        <w:rPr>
          <w:rFonts w:eastAsiaTheme="minorHAnsi"/>
          <w:color w:val="000000" w:themeColor="text1"/>
          <w:sz w:val="24"/>
          <w:szCs w:val="24"/>
          <w:lang w:eastAsia="en-US"/>
        </w:rPr>
        <w:t xml:space="preserve">     Рабочая неделя – пятидневная, с понедельника по пятницу. Длительность пребывания детей в группах – 10,5 часов. Режим работы групп – с 7:30 до 18:00.</w:t>
      </w:r>
    </w:p>
    <w:p w:rsidR="006231BF" w:rsidRPr="006231BF" w:rsidRDefault="006231BF" w:rsidP="006231BF">
      <w:pPr>
        <w:spacing w:line="276" w:lineRule="auto"/>
        <w:ind w:firstLine="360"/>
        <w:jc w:val="both"/>
        <w:rPr>
          <w:rFonts w:eastAsiaTheme="minorHAnsi"/>
          <w:color w:val="000000" w:themeColor="text1"/>
          <w:sz w:val="24"/>
          <w:szCs w:val="24"/>
          <w:lang w:eastAsia="en-US"/>
        </w:rPr>
      </w:pPr>
      <w:r w:rsidRPr="006231BF">
        <w:rPr>
          <w:rFonts w:eastAsiaTheme="minorHAnsi"/>
          <w:color w:val="000000" w:themeColor="text1"/>
          <w:sz w:val="24"/>
          <w:szCs w:val="24"/>
          <w:lang w:eastAsia="en-US"/>
        </w:rPr>
        <w:t>Для удобства родителей создана платная группа присмотра и ухода за детьми в утреннее и вечернее время (с 6.30-7.30 и 18.00 -18.30).</w:t>
      </w:r>
    </w:p>
    <w:p w:rsidR="006231BF" w:rsidRPr="006231BF" w:rsidRDefault="006231BF" w:rsidP="006231BF">
      <w:pPr>
        <w:spacing w:line="276" w:lineRule="auto"/>
        <w:ind w:firstLine="360"/>
        <w:rPr>
          <w:rFonts w:eastAsiaTheme="minorHAnsi"/>
          <w:b/>
          <w:color w:val="000000" w:themeColor="text1"/>
          <w:sz w:val="24"/>
          <w:szCs w:val="24"/>
          <w:lang w:eastAsia="en-US"/>
        </w:rPr>
      </w:pPr>
    </w:p>
    <w:p w:rsidR="006231BF" w:rsidRPr="006231BF" w:rsidRDefault="006231BF" w:rsidP="006231BF">
      <w:pPr>
        <w:spacing w:line="276" w:lineRule="auto"/>
        <w:ind w:firstLine="360"/>
        <w:rPr>
          <w:rFonts w:eastAsiaTheme="minorHAnsi"/>
          <w:b/>
          <w:color w:val="000000" w:themeColor="text1"/>
          <w:sz w:val="24"/>
          <w:szCs w:val="24"/>
          <w:lang w:eastAsia="en-US"/>
        </w:rPr>
      </w:pPr>
      <w:r w:rsidRPr="006231BF">
        <w:rPr>
          <w:rFonts w:eastAsiaTheme="minorHAnsi"/>
          <w:b/>
          <w:color w:val="000000" w:themeColor="text1"/>
          <w:sz w:val="24"/>
          <w:szCs w:val="24"/>
          <w:lang w:eastAsia="en-US"/>
        </w:rPr>
        <w:t>Информация о правоустанавливающих документах:</w:t>
      </w:r>
    </w:p>
    <w:p w:rsidR="006231BF" w:rsidRPr="006231BF" w:rsidRDefault="006231BF" w:rsidP="006231BF">
      <w:pPr>
        <w:spacing w:line="276" w:lineRule="auto"/>
        <w:jc w:val="both"/>
        <w:rPr>
          <w:rFonts w:eastAsiaTheme="minorHAnsi"/>
          <w:color w:val="000000" w:themeColor="text1"/>
          <w:sz w:val="24"/>
          <w:szCs w:val="24"/>
          <w:lang w:eastAsia="en-US"/>
        </w:rPr>
      </w:pPr>
      <w:r w:rsidRPr="006231BF">
        <w:rPr>
          <w:rFonts w:eastAsiaTheme="minorHAnsi"/>
          <w:color w:val="000000" w:themeColor="text1"/>
          <w:sz w:val="24"/>
          <w:szCs w:val="24"/>
          <w:lang w:eastAsia="en-US"/>
        </w:rPr>
        <w:t>-Лицензия на осуществление образовательной деятельности - 16 Л 01 №0002326</w:t>
      </w:r>
    </w:p>
    <w:p w:rsidR="006231BF" w:rsidRPr="006231BF" w:rsidRDefault="006231BF" w:rsidP="006231BF">
      <w:pPr>
        <w:spacing w:line="276" w:lineRule="auto"/>
        <w:jc w:val="both"/>
        <w:rPr>
          <w:rFonts w:eastAsiaTheme="minorHAnsi"/>
          <w:color w:val="000000" w:themeColor="text1"/>
          <w:sz w:val="24"/>
          <w:szCs w:val="24"/>
          <w:lang w:eastAsia="en-US"/>
        </w:rPr>
      </w:pPr>
      <w:r w:rsidRPr="006231BF">
        <w:rPr>
          <w:rFonts w:eastAsiaTheme="minorHAnsi"/>
          <w:color w:val="000000" w:themeColor="text1"/>
          <w:sz w:val="24"/>
          <w:szCs w:val="24"/>
          <w:lang w:eastAsia="en-US"/>
        </w:rPr>
        <w:t xml:space="preserve">от 12 мая 2015 года. </w:t>
      </w:r>
    </w:p>
    <w:p w:rsidR="006231BF" w:rsidRPr="006231BF" w:rsidRDefault="006231BF" w:rsidP="006231BF">
      <w:pPr>
        <w:spacing w:line="276" w:lineRule="auto"/>
        <w:jc w:val="both"/>
        <w:rPr>
          <w:rFonts w:eastAsiaTheme="minorHAnsi"/>
          <w:color w:val="000000" w:themeColor="text1"/>
          <w:sz w:val="24"/>
          <w:szCs w:val="24"/>
          <w:lang w:eastAsia="en-US"/>
        </w:rPr>
      </w:pPr>
      <w:r w:rsidRPr="006231BF">
        <w:rPr>
          <w:rFonts w:eastAsiaTheme="minorHAnsi"/>
          <w:color w:val="000000" w:themeColor="text1"/>
          <w:sz w:val="24"/>
          <w:szCs w:val="24"/>
          <w:lang w:eastAsia="en-US"/>
        </w:rPr>
        <w:t>-Лицензия на осуществление медицинской деятельности-№ЛО-16-01-007511 от 15.04.2019 года.</w:t>
      </w:r>
    </w:p>
    <w:p w:rsidR="006231BF" w:rsidRPr="006231BF" w:rsidRDefault="006231BF" w:rsidP="006231BF">
      <w:pPr>
        <w:spacing w:line="276" w:lineRule="auto"/>
        <w:jc w:val="both"/>
        <w:rPr>
          <w:rFonts w:eastAsiaTheme="minorHAnsi"/>
          <w:color w:val="000000" w:themeColor="text1"/>
          <w:sz w:val="24"/>
          <w:szCs w:val="24"/>
          <w:lang w:eastAsia="en-US"/>
        </w:rPr>
      </w:pPr>
      <w:r w:rsidRPr="006231BF">
        <w:rPr>
          <w:rFonts w:eastAsiaTheme="minorHAnsi"/>
          <w:color w:val="000000" w:themeColor="text1"/>
          <w:sz w:val="24"/>
          <w:szCs w:val="24"/>
          <w:lang w:eastAsia="en-US"/>
        </w:rPr>
        <w:t>-Свидетельство ЕГРЮЛ –№2121690643590 от 12.07.2012 года</w:t>
      </w:r>
    </w:p>
    <w:p w:rsidR="006231BF" w:rsidRPr="006231BF" w:rsidRDefault="006231BF" w:rsidP="006231BF">
      <w:pPr>
        <w:spacing w:line="276" w:lineRule="auto"/>
        <w:jc w:val="both"/>
        <w:rPr>
          <w:rFonts w:eastAsiaTheme="minorHAnsi"/>
          <w:color w:val="000000" w:themeColor="text1"/>
          <w:sz w:val="24"/>
          <w:szCs w:val="24"/>
          <w:lang w:eastAsia="en-US"/>
        </w:rPr>
      </w:pPr>
      <w:r w:rsidRPr="006231BF">
        <w:rPr>
          <w:rFonts w:eastAsiaTheme="minorHAnsi"/>
          <w:color w:val="000000" w:themeColor="text1"/>
          <w:sz w:val="24"/>
          <w:szCs w:val="24"/>
          <w:lang w:eastAsia="en-US"/>
        </w:rPr>
        <w:t>-Свидетельство о постановке на учет в налоговом органе ИНН 1657027762 от 06.05.2015 года</w:t>
      </w:r>
    </w:p>
    <w:p w:rsidR="006231BF" w:rsidRPr="006231BF" w:rsidRDefault="006231BF" w:rsidP="006231BF">
      <w:pPr>
        <w:spacing w:line="276" w:lineRule="auto"/>
        <w:jc w:val="both"/>
        <w:rPr>
          <w:rFonts w:eastAsiaTheme="minorHAnsi"/>
          <w:color w:val="000000" w:themeColor="text1"/>
          <w:sz w:val="24"/>
          <w:szCs w:val="24"/>
          <w:lang w:eastAsia="en-US"/>
        </w:rPr>
      </w:pPr>
      <w:r w:rsidRPr="006231BF">
        <w:rPr>
          <w:rFonts w:eastAsiaTheme="minorHAnsi"/>
          <w:color w:val="000000" w:themeColor="text1"/>
          <w:sz w:val="24"/>
          <w:szCs w:val="24"/>
          <w:lang w:eastAsia="en-US"/>
        </w:rPr>
        <w:t>-Устав-утвержден в новой редакции приказом КЗИО Исполнительного комитета г.Казани от 15.03.2019 года №426/КЗИО ПК</w:t>
      </w:r>
    </w:p>
    <w:p w:rsidR="006231BF" w:rsidRPr="006231BF" w:rsidRDefault="006231BF" w:rsidP="006231BF">
      <w:pPr>
        <w:spacing w:line="276" w:lineRule="auto"/>
        <w:jc w:val="both"/>
        <w:rPr>
          <w:rFonts w:eastAsiaTheme="minorHAnsi"/>
          <w:color w:val="000000" w:themeColor="text1"/>
          <w:sz w:val="24"/>
          <w:szCs w:val="24"/>
          <w:lang w:eastAsia="en-US"/>
        </w:rPr>
      </w:pPr>
      <w:r w:rsidRPr="006231BF">
        <w:rPr>
          <w:rFonts w:eastAsiaTheme="minorHAnsi"/>
          <w:color w:val="000000" w:themeColor="text1"/>
          <w:sz w:val="24"/>
          <w:szCs w:val="24"/>
          <w:lang w:eastAsia="en-US"/>
        </w:rPr>
        <w:t>-Свидетельство  о государственной регистрации права на землю- серия 16-АЕ №006651 от 4.06.2010 года</w:t>
      </w:r>
    </w:p>
    <w:p w:rsidR="006231BF" w:rsidRPr="006231BF" w:rsidRDefault="006231BF" w:rsidP="006231BF">
      <w:pPr>
        <w:spacing w:line="276" w:lineRule="auto"/>
        <w:jc w:val="both"/>
        <w:rPr>
          <w:rFonts w:eastAsiaTheme="minorHAnsi"/>
          <w:color w:val="000000" w:themeColor="text1"/>
          <w:sz w:val="24"/>
          <w:szCs w:val="24"/>
          <w:lang w:eastAsia="en-US"/>
        </w:rPr>
      </w:pPr>
      <w:r w:rsidRPr="006231BF">
        <w:rPr>
          <w:rFonts w:eastAsiaTheme="minorHAnsi"/>
          <w:color w:val="000000" w:themeColor="text1"/>
          <w:sz w:val="24"/>
          <w:szCs w:val="24"/>
          <w:lang w:eastAsia="en-US"/>
        </w:rPr>
        <w:t>-Свидетельство  о государственной регистрации права оперативного управления муниципальным имуществом –договор оперативного управления №1/151 от 21.10.2009 года</w:t>
      </w:r>
    </w:p>
    <w:p w:rsidR="006231BF" w:rsidRPr="006231BF" w:rsidRDefault="006231BF" w:rsidP="006231BF">
      <w:pPr>
        <w:spacing w:line="276" w:lineRule="auto"/>
        <w:jc w:val="both"/>
        <w:rPr>
          <w:rFonts w:eastAsiaTheme="minorHAnsi"/>
          <w:color w:val="000000" w:themeColor="text1"/>
          <w:sz w:val="24"/>
          <w:szCs w:val="24"/>
          <w:lang w:eastAsia="en-US"/>
        </w:rPr>
      </w:pPr>
      <w:r w:rsidRPr="006231BF">
        <w:rPr>
          <w:rFonts w:eastAsiaTheme="minorHAnsi"/>
          <w:color w:val="000000" w:themeColor="text1"/>
          <w:sz w:val="24"/>
          <w:szCs w:val="24"/>
          <w:lang w:eastAsia="en-US"/>
        </w:rPr>
        <w:t>-Санитарно-эпидемиологическое заключение на образовательную деятельность-                                        № 16.11.12.000.М.000.661.05.18 от 31.05.2018 года</w:t>
      </w:r>
    </w:p>
    <w:p w:rsidR="006231BF" w:rsidRPr="006231BF" w:rsidRDefault="006231BF" w:rsidP="006231BF">
      <w:pPr>
        <w:spacing w:line="276" w:lineRule="auto"/>
        <w:jc w:val="both"/>
        <w:rPr>
          <w:rFonts w:eastAsiaTheme="minorHAnsi"/>
          <w:color w:val="000000" w:themeColor="text1"/>
          <w:sz w:val="24"/>
          <w:szCs w:val="24"/>
          <w:lang w:eastAsia="en-US"/>
        </w:rPr>
      </w:pPr>
      <w:r w:rsidRPr="006231BF">
        <w:rPr>
          <w:rFonts w:eastAsiaTheme="minorHAnsi"/>
          <w:color w:val="000000" w:themeColor="text1"/>
          <w:sz w:val="24"/>
          <w:szCs w:val="24"/>
          <w:lang w:eastAsia="en-US"/>
        </w:rPr>
        <w:lastRenderedPageBreak/>
        <w:t>А также имеются: основные федеральные, региональные и муниципальные нормативно-правовые акты, регламентирующие работу ДОУ, договора с родителями на всех детей, личные дела всех воспитанников, книга движения воспитанников, программа развития, образовательная программа, адаптированная образовательная программа, учебный план МАДОУ «Детский сад №248», годовой план работы, рабочие программы педагогов-специалистов, расписание ОД, режим дня, отчеты ДОУ, номенклатура дел, журнал проверки должностными лицами органов государственного контроля.</w:t>
      </w:r>
    </w:p>
    <w:p w:rsidR="006231BF" w:rsidRPr="006231BF" w:rsidRDefault="006231BF" w:rsidP="006231BF">
      <w:pPr>
        <w:spacing w:line="276" w:lineRule="auto"/>
        <w:jc w:val="both"/>
        <w:rPr>
          <w:rFonts w:eastAsiaTheme="minorHAnsi"/>
          <w:color w:val="000000" w:themeColor="text1"/>
          <w:sz w:val="24"/>
          <w:szCs w:val="24"/>
          <w:lang w:eastAsia="en-US"/>
        </w:rPr>
      </w:pPr>
      <w:r w:rsidRPr="006231BF">
        <w:rPr>
          <w:rFonts w:eastAsiaTheme="minorHAnsi"/>
          <w:color w:val="000000" w:themeColor="text1"/>
          <w:sz w:val="24"/>
          <w:szCs w:val="24"/>
          <w:u w:val="single"/>
          <w:lang w:eastAsia="en-US"/>
        </w:rPr>
        <w:t>Информация о документации МАДОУ:</w:t>
      </w:r>
    </w:p>
    <w:p w:rsidR="006231BF" w:rsidRPr="006231BF" w:rsidRDefault="006231BF" w:rsidP="006231BF">
      <w:pPr>
        <w:widowControl w:val="0"/>
        <w:spacing w:line="276" w:lineRule="auto"/>
        <w:rPr>
          <w:rFonts w:eastAsiaTheme="minorHAnsi"/>
          <w:color w:val="000000" w:themeColor="text1"/>
          <w:sz w:val="24"/>
          <w:szCs w:val="24"/>
          <w:lang w:eastAsia="en-US"/>
        </w:rPr>
      </w:pPr>
      <w:r w:rsidRPr="006231BF">
        <w:rPr>
          <w:rFonts w:eastAsiaTheme="minorHAnsi"/>
          <w:color w:val="000000" w:themeColor="text1"/>
          <w:sz w:val="24"/>
          <w:szCs w:val="24"/>
          <w:lang w:eastAsia="en-US"/>
        </w:rPr>
        <w:t>Имеется документация по трудовым отношениям: книга движения трудовых книжек, трудовые книжки работников, личные дела работников, приказы по личному составу, книга регистрации приказов по личному составу, трудовые договора с работниками, коллективный договор, правила внутреннего трудового распорядка</w:t>
      </w:r>
    </w:p>
    <w:p w:rsidR="006231BF" w:rsidRPr="006231BF" w:rsidRDefault="006231BF" w:rsidP="006231BF">
      <w:pPr>
        <w:widowControl w:val="0"/>
        <w:spacing w:line="276" w:lineRule="auto"/>
        <w:jc w:val="both"/>
        <w:rPr>
          <w:rFonts w:eastAsiaTheme="minorHAnsi"/>
          <w:color w:val="000000" w:themeColor="text1"/>
          <w:sz w:val="24"/>
          <w:szCs w:val="24"/>
          <w:lang w:eastAsia="en-US"/>
        </w:rPr>
      </w:pPr>
      <w:r w:rsidRPr="006231BF">
        <w:rPr>
          <w:rFonts w:eastAsiaTheme="minorHAnsi"/>
          <w:b/>
          <w:color w:val="000000" w:themeColor="text1"/>
          <w:sz w:val="24"/>
          <w:szCs w:val="24"/>
          <w:lang w:eastAsia="en-US"/>
        </w:rPr>
        <w:t>Вывод:</w:t>
      </w:r>
      <w:r w:rsidRPr="006231BF">
        <w:rPr>
          <w:rFonts w:eastAsiaTheme="minorHAnsi"/>
          <w:color w:val="000000" w:themeColor="text1"/>
          <w:sz w:val="24"/>
          <w:szCs w:val="24"/>
          <w:lang w:eastAsia="en-US"/>
        </w:rPr>
        <w:t xml:space="preserve"> ДОУ зарегистрировано и функционирует в соответствии с нормативными документами в сфере образования РФ. Муниципальное задание по наполняемости учреждения детьми выполняется. Все нормативные локальные акты в части содержания, организации образовательного процесса в ДОУ имеются в наличии.</w:t>
      </w:r>
    </w:p>
    <w:p w:rsidR="006231BF" w:rsidRPr="006231BF" w:rsidRDefault="006231BF" w:rsidP="006231BF">
      <w:pPr>
        <w:widowControl w:val="0"/>
        <w:spacing w:line="276" w:lineRule="auto"/>
        <w:rPr>
          <w:rFonts w:eastAsiaTheme="minorHAnsi"/>
          <w:b/>
          <w:color w:val="000000" w:themeColor="text1"/>
          <w:sz w:val="24"/>
          <w:szCs w:val="24"/>
          <w:lang w:eastAsia="en-US"/>
        </w:rPr>
      </w:pPr>
    </w:p>
    <w:p w:rsidR="006231BF" w:rsidRPr="006231BF" w:rsidRDefault="006231BF" w:rsidP="006231BF">
      <w:pPr>
        <w:widowControl w:val="0"/>
        <w:spacing w:line="276" w:lineRule="auto"/>
        <w:rPr>
          <w:rFonts w:eastAsiaTheme="minorHAnsi"/>
          <w:b/>
          <w:color w:val="000000" w:themeColor="text1"/>
          <w:sz w:val="24"/>
          <w:szCs w:val="24"/>
          <w:lang w:eastAsia="en-US"/>
        </w:rPr>
      </w:pPr>
    </w:p>
    <w:p w:rsidR="006231BF" w:rsidRPr="006231BF" w:rsidRDefault="006231BF" w:rsidP="006231BF">
      <w:pPr>
        <w:widowControl w:val="0"/>
        <w:spacing w:line="276" w:lineRule="auto"/>
        <w:jc w:val="center"/>
        <w:rPr>
          <w:rFonts w:eastAsiaTheme="minorHAnsi"/>
          <w:b/>
          <w:color w:val="000000" w:themeColor="text1"/>
          <w:szCs w:val="24"/>
          <w:lang w:eastAsia="en-US"/>
        </w:rPr>
      </w:pPr>
      <w:r w:rsidRPr="006231BF">
        <w:rPr>
          <w:rFonts w:eastAsiaTheme="minorHAnsi"/>
          <w:b/>
          <w:color w:val="000000" w:themeColor="text1"/>
          <w:szCs w:val="24"/>
          <w:lang w:val="en-US" w:eastAsia="en-US"/>
        </w:rPr>
        <w:t>II</w:t>
      </w:r>
      <w:r w:rsidRPr="006231BF">
        <w:rPr>
          <w:rFonts w:eastAsiaTheme="minorHAnsi"/>
          <w:b/>
          <w:color w:val="000000" w:themeColor="text1"/>
          <w:szCs w:val="24"/>
          <w:lang w:eastAsia="en-US"/>
        </w:rPr>
        <w:t>. Оценка системы управления организации</w:t>
      </w:r>
    </w:p>
    <w:p w:rsidR="006231BF" w:rsidRPr="006231BF" w:rsidRDefault="006231BF" w:rsidP="006231BF">
      <w:pPr>
        <w:widowControl w:val="0"/>
        <w:spacing w:line="276" w:lineRule="auto"/>
        <w:jc w:val="both"/>
        <w:rPr>
          <w:rFonts w:eastAsiaTheme="minorHAnsi"/>
          <w:color w:val="000000" w:themeColor="text1"/>
          <w:sz w:val="24"/>
          <w:szCs w:val="24"/>
          <w:lang w:eastAsia="en-US"/>
        </w:rPr>
      </w:pPr>
      <w:r w:rsidRPr="006231BF">
        <w:rPr>
          <w:rFonts w:eastAsiaTheme="minorHAnsi"/>
          <w:color w:val="000000" w:themeColor="text1"/>
          <w:sz w:val="24"/>
          <w:szCs w:val="24"/>
          <w:lang w:eastAsia="en-US"/>
        </w:rPr>
        <w:t xml:space="preserve">     Управление Детским садом осуществляется в соответствии с действующим законодательством и уставом Детского сада.</w:t>
      </w:r>
    </w:p>
    <w:p w:rsidR="006231BF" w:rsidRPr="006231BF" w:rsidRDefault="006231BF" w:rsidP="006231BF">
      <w:pPr>
        <w:widowControl w:val="0"/>
        <w:spacing w:line="276" w:lineRule="auto"/>
        <w:jc w:val="both"/>
        <w:rPr>
          <w:rFonts w:eastAsiaTheme="minorHAnsi"/>
          <w:color w:val="000000" w:themeColor="text1"/>
          <w:sz w:val="24"/>
          <w:szCs w:val="24"/>
          <w:lang w:eastAsia="en-US"/>
        </w:rPr>
      </w:pPr>
      <w:r w:rsidRPr="006231BF">
        <w:rPr>
          <w:rFonts w:eastAsiaTheme="minorHAnsi"/>
          <w:color w:val="000000" w:themeColor="text1"/>
          <w:sz w:val="24"/>
          <w:szCs w:val="24"/>
          <w:lang w:eastAsia="en-US"/>
        </w:rPr>
        <w:t xml:space="preserve">     Управление Детским садом строится на принципах единоначалия и коллегиальности. Коллегиальными органами управления являются: управляющий совет, педагогический совет, общее собрание работников. Единоличным исполнительным органом является руководитель – заведующий.</w:t>
      </w:r>
    </w:p>
    <w:p w:rsidR="006231BF" w:rsidRPr="006231BF" w:rsidRDefault="006231BF" w:rsidP="006231BF">
      <w:pPr>
        <w:widowControl w:val="0"/>
        <w:spacing w:line="276" w:lineRule="auto"/>
        <w:jc w:val="both"/>
        <w:rPr>
          <w:rFonts w:eastAsiaTheme="minorHAnsi"/>
          <w:b/>
          <w:color w:val="000000" w:themeColor="text1"/>
          <w:sz w:val="24"/>
          <w:szCs w:val="24"/>
          <w:lang w:eastAsia="en-US"/>
        </w:rPr>
      </w:pPr>
      <w:r w:rsidRPr="006231BF">
        <w:rPr>
          <w:rFonts w:eastAsiaTheme="minorHAnsi"/>
          <w:b/>
          <w:color w:val="000000" w:themeColor="text1"/>
          <w:sz w:val="24"/>
          <w:szCs w:val="24"/>
          <w:lang w:eastAsia="en-US"/>
        </w:rPr>
        <w:t>Органы управления, действующие в Детском саду</w:t>
      </w:r>
    </w:p>
    <w:p w:rsidR="006231BF" w:rsidRPr="006231BF" w:rsidRDefault="006231BF" w:rsidP="006231BF">
      <w:pPr>
        <w:widowControl w:val="0"/>
        <w:spacing w:line="276" w:lineRule="auto"/>
        <w:jc w:val="both"/>
        <w:rPr>
          <w:bCs/>
          <w:color w:val="000000" w:themeColor="text1"/>
          <w:sz w:val="24"/>
          <w:szCs w:val="24"/>
        </w:rPr>
      </w:pPr>
      <w:r w:rsidRPr="006231BF">
        <w:rPr>
          <w:bCs/>
          <w:color w:val="000000" w:themeColor="text1"/>
          <w:sz w:val="24"/>
          <w:szCs w:val="24"/>
          <w:u w:val="single"/>
        </w:rPr>
        <w:t>Заведующий-</w:t>
      </w:r>
      <w:r w:rsidRPr="006231BF">
        <w:rPr>
          <w:bCs/>
          <w:color w:val="000000" w:themeColor="text1"/>
          <w:sz w:val="24"/>
          <w:szCs w:val="24"/>
        </w:rPr>
        <w:t xml:space="preserve"> 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Детским садом.</w:t>
      </w:r>
    </w:p>
    <w:p w:rsidR="006231BF" w:rsidRPr="006231BF" w:rsidRDefault="006231BF" w:rsidP="006231BF">
      <w:pPr>
        <w:widowControl w:val="0"/>
        <w:spacing w:line="276" w:lineRule="auto"/>
        <w:jc w:val="both"/>
        <w:rPr>
          <w:bCs/>
          <w:color w:val="000000" w:themeColor="text1"/>
          <w:sz w:val="24"/>
          <w:szCs w:val="24"/>
        </w:rPr>
      </w:pPr>
      <w:r w:rsidRPr="006231BF">
        <w:rPr>
          <w:bCs/>
          <w:color w:val="000000" w:themeColor="text1"/>
          <w:sz w:val="24"/>
          <w:szCs w:val="24"/>
          <w:u w:val="single"/>
        </w:rPr>
        <w:t>Педагогический совет</w:t>
      </w:r>
      <w:r w:rsidRPr="006231BF">
        <w:rPr>
          <w:bCs/>
          <w:color w:val="000000" w:themeColor="text1"/>
          <w:sz w:val="24"/>
          <w:szCs w:val="24"/>
        </w:rPr>
        <w:t>-коллегиальный орган управления- осуществляет текущее руководство образовательной деятельностью Детского сада, в том числе рассматривает вопросы: развития образовательных услуг, регламентации образовательных отношений;  разработки образовательных программ;  выбора учебников,  учебных пособий, средств обучения и воспитания; материально-технического обеспечения образовательного процесса; аттестации, повышения квалификации педагогических работников; координации деятельности методических объединений.</w:t>
      </w:r>
    </w:p>
    <w:p w:rsidR="006231BF" w:rsidRPr="006231BF" w:rsidRDefault="006231BF" w:rsidP="006231BF">
      <w:pPr>
        <w:widowControl w:val="0"/>
        <w:spacing w:line="276" w:lineRule="auto"/>
        <w:jc w:val="both"/>
        <w:rPr>
          <w:bCs/>
          <w:color w:val="000000" w:themeColor="text1"/>
          <w:sz w:val="24"/>
          <w:szCs w:val="24"/>
        </w:rPr>
      </w:pPr>
      <w:r w:rsidRPr="006231BF">
        <w:rPr>
          <w:bCs/>
          <w:color w:val="000000" w:themeColor="text1"/>
          <w:sz w:val="24"/>
          <w:szCs w:val="24"/>
          <w:u w:val="single"/>
        </w:rPr>
        <w:t>Общее собрание работников-коллегиальный орган управления</w:t>
      </w:r>
      <w:r w:rsidRPr="006231BF">
        <w:rPr>
          <w:bCs/>
          <w:color w:val="000000" w:themeColor="text1"/>
          <w:sz w:val="24"/>
          <w:szCs w:val="24"/>
        </w:rPr>
        <w:t>-реализует право работников участвовать в управлении образовательной организации, в том числе: участвовать в разработке и принятии коллективного договора, Правил трудового распорядка, изменений и дополнений к ним; принимать локальные акты, которые регламентируют деятельность образовательной организации и связаны с правами и обязанностями работников; вносить предложения по корректировке плана мероприятий организации, совершенствование ее работы и развитию материальной базы.</w:t>
      </w:r>
    </w:p>
    <w:p w:rsidR="006231BF" w:rsidRPr="006231BF" w:rsidRDefault="006231BF" w:rsidP="006231BF">
      <w:pPr>
        <w:widowControl w:val="0"/>
        <w:spacing w:line="276" w:lineRule="auto"/>
        <w:jc w:val="both"/>
        <w:rPr>
          <w:rFonts w:eastAsiaTheme="minorHAnsi"/>
          <w:color w:val="000000" w:themeColor="text1"/>
          <w:sz w:val="24"/>
          <w:szCs w:val="24"/>
          <w:lang w:eastAsia="en-US"/>
        </w:rPr>
      </w:pPr>
      <w:r w:rsidRPr="006231BF">
        <w:rPr>
          <w:rFonts w:eastAsiaTheme="minorHAnsi"/>
          <w:color w:val="000000" w:themeColor="text1"/>
          <w:sz w:val="24"/>
          <w:szCs w:val="24"/>
          <w:u w:val="single"/>
          <w:lang w:eastAsia="en-US"/>
        </w:rPr>
        <w:t>Представителем органов работников</w:t>
      </w:r>
      <w:r w:rsidRPr="006231BF">
        <w:rPr>
          <w:rFonts w:eastAsiaTheme="minorHAnsi"/>
          <w:color w:val="000000" w:themeColor="text1"/>
          <w:sz w:val="24"/>
          <w:szCs w:val="24"/>
          <w:lang w:eastAsia="en-US"/>
        </w:rPr>
        <w:t xml:space="preserve"> является первичная профсоюзная организация (ППО)</w:t>
      </w:r>
    </w:p>
    <w:p w:rsidR="006231BF" w:rsidRPr="006231BF" w:rsidRDefault="006231BF" w:rsidP="006231BF">
      <w:pPr>
        <w:widowControl w:val="0"/>
        <w:spacing w:line="276" w:lineRule="auto"/>
        <w:jc w:val="both"/>
        <w:rPr>
          <w:rFonts w:eastAsiaTheme="minorHAnsi"/>
          <w:color w:val="000000" w:themeColor="text1"/>
          <w:sz w:val="24"/>
          <w:szCs w:val="24"/>
          <w:lang w:eastAsia="en-US"/>
        </w:rPr>
      </w:pPr>
      <w:r w:rsidRPr="006231BF">
        <w:rPr>
          <w:rFonts w:eastAsiaTheme="minorHAnsi"/>
          <w:color w:val="000000" w:themeColor="text1"/>
          <w:sz w:val="24"/>
          <w:szCs w:val="24"/>
          <w:u w:val="single"/>
          <w:lang w:eastAsia="en-US"/>
        </w:rPr>
        <w:t>Совет родителей</w:t>
      </w:r>
      <w:r w:rsidRPr="006231BF">
        <w:rPr>
          <w:rFonts w:eastAsiaTheme="minorHAnsi"/>
          <w:color w:val="000000" w:themeColor="text1"/>
          <w:sz w:val="24"/>
          <w:szCs w:val="24"/>
          <w:lang w:eastAsia="en-US"/>
        </w:rPr>
        <w:t xml:space="preserve"> не является органом работников управления, но действует для учета </w:t>
      </w:r>
      <w:r w:rsidRPr="006231BF">
        <w:rPr>
          <w:rFonts w:eastAsiaTheme="minorHAnsi"/>
          <w:color w:val="000000" w:themeColor="text1"/>
          <w:sz w:val="24"/>
          <w:szCs w:val="24"/>
          <w:lang w:eastAsia="en-US"/>
        </w:rPr>
        <w:lastRenderedPageBreak/>
        <w:t>мнения Детского сада.</w:t>
      </w:r>
    </w:p>
    <w:p w:rsidR="006231BF" w:rsidRPr="006231BF" w:rsidRDefault="006231BF" w:rsidP="006231BF">
      <w:pPr>
        <w:widowControl w:val="0"/>
        <w:spacing w:line="276" w:lineRule="auto"/>
        <w:jc w:val="both"/>
        <w:rPr>
          <w:rFonts w:eastAsiaTheme="minorHAnsi"/>
          <w:color w:val="000000" w:themeColor="text1"/>
          <w:sz w:val="24"/>
          <w:szCs w:val="24"/>
          <w:lang w:eastAsia="en-US"/>
        </w:rPr>
      </w:pPr>
      <w:r w:rsidRPr="006231BF">
        <w:rPr>
          <w:rFonts w:eastAsiaTheme="minorHAnsi"/>
          <w:color w:val="000000" w:themeColor="text1"/>
          <w:sz w:val="24"/>
          <w:szCs w:val="24"/>
          <w:u w:val="single"/>
          <w:lang w:eastAsia="en-US"/>
        </w:rPr>
        <w:t>Контроль за деятельностью</w:t>
      </w:r>
      <w:r w:rsidRPr="006231BF">
        <w:rPr>
          <w:rFonts w:eastAsiaTheme="minorHAnsi"/>
          <w:color w:val="000000" w:themeColor="text1"/>
          <w:sz w:val="24"/>
          <w:szCs w:val="24"/>
          <w:lang w:eastAsia="en-US"/>
        </w:rPr>
        <w:t xml:space="preserve"> Детского сада осуществляет Учредитель в лице Управления образования ИКМО г.Казани</w:t>
      </w:r>
    </w:p>
    <w:p w:rsidR="006231BF" w:rsidRPr="006231BF" w:rsidRDefault="006231BF" w:rsidP="006231BF">
      <w:pPr>
        <w:widowControl w:val="0"/>
        <w:spacing w:line="276" w:lineRule="auto"/>
        <w:jc w:val="both"/>
        <w:rPr>
          <w:rFonts w:eastAsiaTheme="minorHAnsi"/>
          <w:color w:val="000000" w:themeColor="text1"/>
          <w:sz w:val="24"/>
          <w:szCs w:val="24"/>
          <w:lang w:eastAsia="en-US"/>
        </w:rPr>
      </w:pPr>
      <w:r w:rsidRPr="006231BF">
        <w:rPr>
          <w:rFonts w:eastAsiaTheme="minorHAnsi"/>
          <w:b/>
          <w:color w:val="000000" w:themeColor="text1"/>
          <w:sz w:val="24"/>
          <w:szCs w:val="24"/>
          <w:lang w:eastAsia="en-US"/>
        </w:rPr>
        <w:t>Вывод:</w:t>
      </w:r>
      <w:r w:rsidRPr="006231BF">
        <w:rPr>
          <w:rFonts w:eastAsiaTheme="minorHAnsi"/>
          <w:color w:val="000000" w:themeColor="text1"/>
          <w:sz w:val="24"/>
          <w:szCs w:val="24"/>
          <w:lang w:eastAsia="en-US"/>
        </w:rPr>
        <w:t xml:space="preserve"> </w:t>
      </w:r>
      <w:r w:rsidRPr="006231BF">
        <w:rPr>
          <w:rFonts w:eastAsiaTheme="minorHAnsi"/>
          <w:bCs/>
          <w:color w:val="000000" w:themeColor="text1"/>
          <w:sz w:val="24"/>
          <w:szCs w:val="24"/>
          <w:lang w:eastAsia="en-US"/>
        </w:rPr>
        <w:t>В ДОУ реализуется возможность участия в управлении детским садом всех участников образовательного процесса. Заведующая детским садом занимает место координатора стратегических направлений.</w:t>
      </w:r>
      <w:r w:rsidRPr="006231BF">
        <w:rPr>
          <w:rFonts w:eastAsiaTheme="minorHAnsi"/>
          <w:color w:val="000000" w:themeColor="text1"/>
          <w:sz w:val="24"/>
          <w:szCs w:val="24"/>
          <w:lang w:eastAsia="en-US"/>
        </w:rPr>
        <w:t xml:space="preserve"> Действующая система управления оценивается как эффективная, позволяющая учесть мнение работников и всех участников образовательных отношений. Изменение системы управления не планируется.</w:t>
      </w:r>
    </w:p>
    <w:p w:rsidR="006231BF" w:rsidRPr="006231BF" w:rsidRDefault="006231BF" w:rsidP="006231BF">
      <w:pPr>
        <w:widowControl w:val="0"/>
        <w:spacing w:line="276" w:lineRule="auto"/>
        <w:jc w:val="both"/>
        <w:rPr>
          <w:rFonts w:eastAsiaTheme="minorHAnsi"/>
          <w:color w:val="000000" w:themeColor="text1"/>
          <w:sz w:val="24"/>
          <w:szCs w:val="24"/>
          <w:lang w:eastAsia="en-US"/>
        </w:rPr>
      </w:pPr>
    </w:p>
    <w:p w:rsidR="006231BF" w:rsidRPr="006231BF" w:rsidRDefault="006231BF" w:rsidP="006231BF">
      <w:pPr>
        <w:widowControl w:val="0"/>
        <w:spacing w:line="276" w:lineRule="auto"/>
        <w:jc w:val="both"/>
        <w:rPr>
          <w:rFonts w:eastAsiaTheme="minorHAnsi"/>
          <w:color w:val="000000" w:themeColor="text1"/>
          <w:sz w:val="24"/>
          <w:szCs w:val="24"/>
          <w:lang w:eastAsia="en-US"/>
        </w:rPr>
      </w:pPr>
    </w:p>
    <w:p w:rsidR="006231BF" w:rsidRPr="006231BF" w:rsidRDefault="006231BF" w:rsidP="006231BF">
      <w:pPr>
        <w:spacing w:line="276" w:lineRule="auto"/>
        <w:jc w:val="center"/>
        <w:rPr>
          <w:rFonts w:eastAsiaTheme="minorHAnsi"/>
          <w:b/>
          <w:color w:val="000000" w:themeColor="text1"/>
          <w:szCs w:val="24"/>
          <w:lang w:eastAsia="en-US"/>
        </w:rPr>
      </w:pPr>
      <w:r w:rsidRPr="006231BF">
        <w:rPr>
          <w:rFonts w:eastAsiaTheme="minorHAnsi"/>
          <w:b/>
          <w:bCs/>
          <w:color w:val="000000" w:themeColor="text1"/>
          <w:szCs w:val="24"/>
          <w:lang w:val="en-US" w:eastAsia="en-US"/>
        </w:rPr>
        <w:t>III</w:t>
      </w:r>
      <w:r w:rsidRPr="006231BF">
        <w:rPr>
          <w:rFonts w:eastAsiaTheme="minorHAnsi"/>
          <w:b/>
          <w:bCs/>
          <w:color w:val="000000" w:themeColor="text1"/>
          <w:szCs w:val="24"/>
          <w:lang w:eastAsia="en-US"/>
        </w:rPr>
        <w:t>. Оценка образовательной деятельности</w:t>
      </w:r>
    </w:p>
    <w:p w:rsidR="006231BF" w:rsidRPr="006231BF" w:rsidRDefault="006231BF" w:rsidP="006231BF">
      <w:pPr>
        <w:suppressLineNumbers/>
        <w:tabs>
          <w:tab w:val="left" w:pos="0"/>
        </w:tabs>
        <w:suppressAutoHyphens/>
        <w:jc w:val="both"/>
        <w:rPr>
          <w:color w:val="000000" w:themeColor="text1"/>
          <w:sz w:val="24"/>
          <w:szCs w:val="24"/>
          <w:shd w:val="clear" w:color="auto" w:fill="FFFFFF"/>
          <w:lang w:eastAsia="ar-SA"/>
        </w:rPr>
      </w:pPr>
      <w:r w:rsidRPr="006231BF">
        <w:rPr>
          <w:color w:val="000000" w:themeColor="text1"/>
          <w:sz w:val="24"/>
          <w:szCs w:val="24"/>
          <w:lang w:eastAsia="ar-SA"/>
        </w:rPr>
        <w:t xml:space="preserve"> Образовательная деятельность в Детском саду организована в соответствии с Федеральным законом от 29.12.2012 № 273-ФЗ «Об образовании в Российской Федерации», ФГОС дошкольного образования, с</w:t>
      </w:r>
      <w:r w:rsidRPr="006231BF">
        <w:rPr>
          <w:color w:val="000000" w:themeColor="text1"/>
          <w:sz w:val="24"/>
          <w:szCs w:val="24"/>
          <w:shd w:val="clear" w:color="auto" w:fill="FFFFFF"/>
          <w:lang w:eastAsia="ar-SA"/>
        </w:rPr>
        <w:t xml:space="preserve">анитарными правилами СП 2.4.3648-20 «Санитарно-эпидемиологические требования к организациям воспитания и обучения, отдыха и </w:t>
      </w:r>
      <w:bookmarkStart w:id="1" w:name="_Hlk63781013"/>
      <w:r w:rsidRPr="006231BF">
        <w:rPr>
          <w:color w:val="000000" w:themeColor="text1"/>
          <w:sz w:val="24"/>
          <w:szCs w:val="24"/>
          <w:shd w:val="clear" w:color="auto" w:fill="FFFFFF"/>
          <w:lang w:eastAsia="ar-SA"/>
        </w:rPr>
        <w:t xml:space="preserve">оздоровления детей и молодежи», </w:t>
      </w:r>
      <w:r w:rsidRPr="006231BF">
        <w:rPr>
          <w:rFonts w:eastAsiaTheme="minorEastAsia"/>
          <w:sz w:val="24"/>
          <w:szCs w:val="24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</w:t>
      </w:r>
      <w:bookmarkEnd w:id="1"/>
      <w:r w:rsidRPr="006231BF">
        <w:rPr>
          <w:sz w:val="24"/>
          <w:szCs w:val="24"/>
        </w:rPr>
        <w:t>;</w:t>
      </w:r>
    </w:p>
    <w:p w:rsidR="006231BF" w:rsidRPr="006231BF" w:rsidRDefault="006231BF" w:rsidP="006231BF">
      <w:pPr>
        <w:spacing w:line="276" w:lineRule="auto"/>
        <w:jc w:val="both"/>
        <w:rPr>
          <w:rFonts w:eastAsiaTheme="minorHAnsi"/>
          <w:color w:val="000000" w:themeColor="text1"/>
          <w:sz w:val="24"/>
          <w:szCs w:val="24"/>
          <w:lang w:eastAsia="en-US"/>
        </w:rPr>
      </w:pPr>
      <w:r w:rsidRPr="006231BF">
        <w:rPr>
          <w:rFonts w:eastAsiaTheme="minorHAnsi"/>
          <w:color w:val="FF0000"/>
          <w:sz w:val="24"/>
          <w:szCs w:val="24"/>
          <w:lang w:val="tt-RU" w:eastAsia="en-US"/>
        </w:rPr>
        <w:t xml:space="preserve"> </w:t>
      </w:r>
      <w:r w:rsidRPr="006231BF">
        <w:rPr>
          <w:rFonts w:eastAsiaTheme="minorHAnsi"/>
          <w:color w:val="000000" w:themeColor="text1"/>
          <w:sz w:val="24"/>
          <w:szCs w:val="24"/>
          <w:lang w:eastAsia="en-US"/>
        </w:rPr>
        <w:t>Образовательная деятельность ведется на основании утвержденной основной образовательной Программы МАДОУ, которая составлена в соответствии с ФГОС дошкольного образования, с учетом примерной образовательной программы дошкольного образования, санитарно-эпидемиологическими правилами и нормативами, с учетом недельной нагрузки</w:t>
      </w:r>
      <w:r w:rsidRPr="006231BF">
        <w:rPr>
          <w:rFonts w:eastAsiaTheme="minorHAnsi"/>
          <w:color w:val="000000" w:themeColor="text1"/>
          <w:sz w:val="24"/>
          <w:szCs w:val="24"/>
          <w:lang w:val="tt-RU" w:eastAsia="en-US"/>
        </w:rPr>
        <w:t xml:space="preserve">, в соответствии с годовым планом работы. </w:t>
      </w:r>
      <w:r w:rsidRPr="006231BF">
        <w:rPr>
          <w:rFonts w:eastAsiaTheme="minorHAnsi"/>
          <w:color w:val="000000" w:themeColor="text1"/>
          <w:sz w:val="24"/>
          <w:szCs w:val="24"/>
          <w:lang w:eastAsia="en-US"/>
        </w:rPr>
        <w:t>В соответствии с поставленными годовыми задачами были проведены многоплановые мероприятия. Которые позволили обеспечить повышение качества учебно-воспитательного процесса, оздоровительной работы и общего уровня развития воспитанников МАДОУ. Одной из важнейших задач является задача охраны и укрепления здоровья детей, обеспечение полноценного физического развития. Два раза в год проводится мониторинг здоровья, физического здоровья, двигательной активности детей. Решение задачи сохранения и укрепления здоровья детей осуществляется в тесном взаимодействии с семьей.</w:t>
      </w:r>
    </w:p>
    <w:p w:rsidR="006231BF" w:rsidRPr="006231BF" w:rsidRDefault="006231BF" w:rsidP="006231BF">
      <w:pPr>
        <w:spacing w:line="276" w:lineRule="auto"/>
        <w:jc w:val="both"/>
        <w:rPr>
          <w:rFonts w:eastAsiaTheme="minorHAnsi"/>
          <w:color w:val="000000" w:themeColor="text1"/>
          <w:sz w:val="24"/>
          <w:szCs w:val="24"/>
          <w:lang w:eastAsia="en-US"/>
        </w:rPr>
      </w:pPr>
      <w:r w:rsidRPr="006231BF">
        <w:rPr>
          <w:rFonts w:eastAsiaTheme="minorHAnsi"/>
          <w:color w:val="000000" w:themeColor="text1"/>
          <w:sz w:val="24"/>
          <w:szCs w:val="24"/>
          <w:lang w:eastAsia="en-US"/>
        </w:rPr>
        <w:t>Деятельность коллектива МАДОУ в течение 20</w:t>
      </w:r>
      <w:r w:rsidRPr="006231BF">
        <w:rPr>
          <w:rFonts w:eastAsiaTheme="minorHAnsi"/>
          <w:color w:val="000000" w:themeColor="text1"/>
          <w:sz w:val="24"/>
          <w:szCs w:val="24"/>
          <w:lang w:val="tt-RU" w:eastAsia="en-US"/>
        </w:rPr>
        <w:t>20</w:t>
      </w:r>
      <w:r w:rsidRPr="006231BF">
        <w:rPr>
          <w:rFonts w:eastAsiaTheme="minorHAnsi"/>
          <w:color w:val="000000" w:themeColor="text1"/>
          <w:sz w:val="24"/>
          <w:szCs w:val="24"/>
          <w:lang w:eastAsia="en-US"/>
        </w:rPr>
        <w:t xml:space="preserve"> учебного года была разнообразной и многоплановой.  Достигнутые результаты работы, в целом, соответствуют поставленным в начале учебного года целям и задачам.</w:t>
      </w:r>
    </w:p>
    <w:p w:rsidR="006231BF" w:rsidRPr="006231BF" w:rsidRDefault="006231BF" w:rsidP="006231BF">
      <w:pPr>
        <w:spacing w:line="276" w:lineRule="auto"/>
        <w:jc w:val="both"/>
        <w:rPr>
          <w:rFonts w:eastAsiaTheme="minorHAnsi"/>
          <w:color w:val="000000" w:themeColor="text1"/>
          <w:sz w:val="24"/>
          <w:szCs w:val="24"/>
          <w:lang w:eastAsia="en-US"/>
        </w:rPr>
      </w:pPr>
      <w:r w:rsidRPr="006231BF">
        <w:rPr>
          <w:rFonts w:eastAsiaTheme="minorHAnsi"/>
          <w:color w:val="000000" w:themeColor="text1"/>
          <w:sz w:val="24"/>
          <w:szCs w:val="24"/>
          <w:lang w:eastAsia="en-US"/>
        </w:rPr>
        <w:t>В течение учебного года педагоги детского сада:</w:t>
      </w:r>
    </w:p>
    <w:p w:rsidR="006231BF" w:rsidRPr="006231BF" w:rsidRDefault="006231BF" w:rsidP="006231BF">
      <w:pPr>
        <w:numPr>
          <w:ilvl w:val="0"/>
          <w:numId w:val="2"/>
        </w:numPr>
        <w:spacing w:after="200" w:line="276" w:lineRule="auto"/>
        <w:contextualSpacing/>
        <w:jc w:val="both"/>
        <w:rPr>
          <w:rFonts w:eastAsiaTheme="minorHAnsi"/>
          <w:color w:val="000000" w:themeColor="text1"/>
          <w:sz w:val="24"/>
          <w:szCs w:val="24"/>
          <w:lang w:eastAsia="en-US"/>
        </w:rPr>
      </w:pPr>
      <w:r w:rsidRPr="006231BF">
        <w:rPr>
          <w:rFonts w:eastAsiaTheme="minorHAnsi"/>
          <w:color w:val="000000" w:themeColor="text1"/>
          <w:sz w:val="24"/>
          <w:szCs w:val="24"/>
          <w:lang w:eastAsia="en-US"/>
        </w:rPr>
        <w:t>Посещали городские семинары различного уровня для воспитателей различной тематики</w:t>
      </w:r>
    </w:p>
    <w:p w:rsidR="006231BF" w:rsidRPr="006231BF" w:rsidRDefault="006231BF" w:rsidP="006231BF">
      <w:pPr>
        <w:numPr>
          <w:ilvl w:val="0"/>
          <w:numId w:val="2"/>
        </w:numPr>
        <w:spacing w:after="200" w:line="276" w:lineRule="auto"/>
        <w:contextualSpacing/>
        <w:jc w:val="both"/>
        <w:rPr>
          <w:rFonts w:eastAsiaTheme="minorHAnsi"/>
          <w:color w:val="000000" w:themeColor="text1"/>
          <w:sz w:val="24"/>
          <w:szCs w:val="24"/>
          <w:lang w:eastAsia="en-US"/>
        </w:rPr>
      </w:pPr>
      <w:r w:rsidRPr="006231BF">
        <w:rPr>
          <w:rFonts w:eastAsiaTheme="minorHAnsi"/>
          <w:color w:val="000000" w:themeColor="text1"/>
          <w:sz w:val="24"/>
          <w:szCs w:val="24"/>
          <w:lang w:eastAsia="en-US"/>
        </w:rPr>
        <w:t>Методические объединения учителей-логопедов, музыкальных работников, старших воспитателей</w:t>
      </w:r>
    </w:p>
    <w:p w:rsidR="006231BF" w:rsidRPr="006231BF" w:rsidRDefault="006231BF" w:rsidP="006231BF">
      <w:pPr>
        <w:numPr>
          <w:ilvl w:val="0"/>
          <w:numId w:val="2"/>
        </w:numPr>
        <w:spacing w:after="200" w:line="276" w:lineRule="auto"/>
        <w:contextualSpacing/>
        <w:jc w:val="both"/>
        <w:rPr>
          <w:rFonts w:eastAsiaTheme="minorHAnsi"/>
          <w:color w:val="000000" w:themeColor="text1"/>
          <w:sz w:val="24"/>
          <w:szCs w:val="24"/>
          <w:lang w:eastAsia="en-US"/>
        </w:rPr>
      </w:pPr>
      <w:r w:rsidRPr="006231BF">
        <w:rPr>
          <w:rFonts w:eastAsiaTheme="minorHAnsi"/>
          <w:color w:val="000000" w:themeColor="text1"/>
          <w:sz w:val="24"/>
          <w:szCs w:val="24"/>
          <w:lang w:eastAsia="en-US"/>
        </w:rPr>
        <w:t>Принимали участие в городских и районных семинарах.</w:t>
      </w:r>
    </w:p>
    <w:p w:rsidR="006231BF" w:rsidRPr="006231BF" w:rsidRDefault="006231BF" w:rsidP="006231BF">
      <w:pPr>
        <w:numPr>
          <w:ilvl w:val="0"/>
          <w:numId w:val="2"/>
        </w:numPr>
        <w:spacing w:after="200" w:line="276" w:lineRule="auto"/>
        <w:contextualSpacing/>
        <w:jc w:val="both"/>
        <w:rPr>
          <w:rFonts w:eastAsiaTheme="minorHAnsi"/>
          <w:color w:val="000000" w:themeColor="text1"/>
          <w:sz w:val="24"/>
          <w:szCs w:val="24"/>
          <w:lang w:eastAsia="en-US"/>
        </w:rPr>
      </w:pPr>
      <w:r w:rsidRPr="006231BF">
        <w:rPr>
          <w:rFonts w:eastAsiaTheme="minorHAnsi"/>
          <w:color w:val="000000" w:themeColor="text1"/>
          <w:sz w:val="24"/>
          <w:szCs w:val="24"/>
          <w:lang w:eastAsia="en-US"/>
        </w:rPr>
        <w:t>Периодически печатали статьи.</w:t>
      </w:r>
    </w:p>
    <w:p w:rsidR="006231BF" w:rsidRPr="006231BF" w:rsidRDefault="006231BF" w:rsidP="006231BF">
      <w:pPr>
        <w:spacing w:line="276" w:lineRule="auto"/>
        <w:ind w:left="360"/>
        <w:jc w:val="both"/>
        <w:rPr>
          <w:rFonts w:eastAsiaTheme="minorHAnsi"/>
          <w:color w:val="000000" w:themeColor="text1"/>
          <w:sz w:val="24"/>
          <w:szCs w:val="24"/>
          <w:lang w:eastAsia="en-US"/>
        </w:rPr>
      </w:pPr>
      <w:r w:rsidRPr="006231BF">
        <w:rPr>
          <w:rFonts w:eastAsiaTheme="minorHAnsi"/>
          <w:color w:val="000000" w:themeColor="text1"/>
          <w:sz w:val="24"/>
          <w:szCs w:val="24"/>
          <w:lang w:eastAsia="en-US"/>
        </w:rPr>
        <w:t xml:space="preserve">В течение учебного года за педагогической деятельностью осуществлялся контроль (предупредительный, оперативный, тематический, фронтальный) со стороны заведующего, старшего воспитателя, старшей медсестры. Методическая работа в ДОУ в целом оптимальна и эффективна, имеются позитивные изменения профессиональных возможностей кадров и факторов, влияющих на качество воспитательно-образовательного процесса в ДОУ. С целью повышения профессионального </w:t>
      </w:r>
      <w:r w:rsidRPr="006231BF">
        <w:rPr>
          <w:rFonts w:eastAsiaTheme="minorHAnsi"/>
          <w:color w:val="000000" w:themeColor="text1"/>
          <w:sz w:val="24"/>
          <w:szCs w:val="24"/>
          <w:lang w:eastAsia="en-US"/>
        </w:rPr>
        <w:lastRenderedPageBreak/>
        <w:t>мастерства, для улучшения педагогической деятельности в ДОУ педагоги принимают участие в конкурсах педагогического мастерства на различных уровнях.</w:t>
      </w:r>
    </w:p>
    <w:p w:rsidR="006231BF" w:rsidRPr="006231BF" w:rsidRDefault="006231BF" w:rsidP="006231BF">
      <w:pPr>
        <w:spacing w:line="276" w:lineRule="auto"/>
        <w:jc w:val="both"/>
        <w:rPr>
          <w:rFonts w:eastAsiaTheme="minorHAnsi"/>
          <w:b/>
          <w:i/>
          <w:color w:val="FF0000"/>
          <w:sz w:val="24"/>
          <w:szCs w:val="24"/>
          <w:lang w:eastAsia="en-US"/>
        </w:rPr>
      </w:pPr>
    </w:p>
    <w:p w:rsidR="006231BF" w:rsidRPr="006231BF" w:rsidRDefault="006231BF" w:rsidP="006231BF">
      <w:pPr>
        <w:spacing w:line="276" w:lineRule="auto"/>
        <w:jc w:val="both"/>
        <w:rPr>
          <w:rFonts w:eastAsiaTheme="minorHAnsi"/>
          <w:color w:val="000000" w:themeColor="text1"/>
          <w:sz w:val="24"/>
          <w:szCs w:val="24"/>
          <w:lang w:eastAsia="en-US"/>
        </w:rPr>
      </w:pPr>
      <w:r w:rsidRPr="006231BF">
        <w:rPr>
          <w:rFonts w:eastAsiaTheme="minorHAnsi"/>
          <w:color w:val="000000" w:themeColor="text1"/>
          <w:sz w:val="24"/>
          <w:szCs w:val="24"/>
          <w:lang w:eastAsia="en-US"/>
        </w:rPr>
        <w:t xml:space="preserve">      В течение учебного года деятельность ДОУ была направлена на обеспечение развития личности детей дошкольного возраста в различных видах общения и деятельности с учетом их возрастных, индивидуальных психологических и физиологических особенностей.</w:t>
      </w:r>
    </w:p>
    <w:p w:rsidR="006231BF" w:rsidRPr="006231BF" w:rsidRDefault="006231BF" w:rsidP="006231BF">
      <w:pPr>
        <w:spacing w:line="276" w:lineRule="auto"/>
        <w:jc w:val="both"/>
        <w:rPr>
          <w:rFonts w:eastAsiaTheme="minorHAnsi"/>
          <w:color w:val="000000" w:themeColor="text1"/>
          <w:sz w:val="24"/>
          <w:szCs w:val="24"/>
          <w:lang w:eastAsia="en-US"/>
        </w:rPr>
      </w:pPr>
      <w:r w:rsidRPr="006231BF">
        <w:rPr>
          <w:rFonts w:eastAsiaTheme="minorHAnsi"/>
          <w:color w:val="000000" w:themeColor="text1"/>
          <w:sz w:val="24"/>
          <w:szCs w:val="24"/>
          <w:lang w:eastAsia="en-US"/>
        </w:rPr>
        <w:t>Воспитательно-образовательный процесс, включает пять направлений:</w:t>
      </w:r>
    </w:p>
    <w:p w:rsidR="006231BF" w:rsidRPr="006231BF" w:rsidRDefault="006231BF" w:rsidP="006231BF">
      <w:pPr>
        <w:numPr>
          <w:ilvl w:val="0"/>
          <w:numId w:val="5"/>
        </w:numPr>
        <w:spacing w:after="200" w:line="276" w:lineRule="auto"/>
        <w:jc w:val="both"/>
        <w:rPr>
          <w:rFonts w:eastAsiaTheme="minorHAnsi"/>
          <w:color w:val="000000" w:themeColor="text1"/>
          <w:sz w:val="24"/>
          <w:szCs w:val="24"/>
          <w:lang w:eastAsia="en-US"/>
        </w:rPr>
      </w:pPr>
      <w:r w:rsidRPr="006231BF">
        <w:rPr>
          <w:rFonts w:eastAsiaTheme="minorHAnsi"/>
          <w:color w:val="000000" w:themeColor="text1"/>
          <w:sz w:val="24"/>
          <w:szCs w:val="24"/>
          <w:lang w:eastAsia="en-US"/>
        </w:rPr>
        <w:t>познавательное развитие;</w:t>
      </w:r>
    </w:p>
    <w:p w:rsidR="006231BF" w:rsidRPr="006231BF" w:rsidRDefault="006231BF" w:rsidP="006231BF">
      <w:pPr>
        <w:numPr>
          <w:ilvl w:val="0"/>
          <w:numId w:val="5"/>
        </w:numPr>
        <w:spacing w:after="200" w:line="276" w:lineRule="auto"/>
        <w:jc w:val="both"/>
        <w:rPr>
          <w:rFonts w:eastAsiaTheme="minorHAnsi"/>
          <w:color w:val="000000" w:themeColor="text1"/>
          <w:sz w:val="24"/>
          <w:szCs w:val="24"/>
          <w:lang w:eastAsia="en-US"/>
        </w:rPr>
      </w:pPr>
      <w:r w:rsidRPr="006231BF">
        <w:rPr>
          <w:rFonts w:eastAsiaTheme="minorHAnsi"/>
          <w:color w:val="000000" w:themeColor="text1"/>
          <w:sz w:val="24"/>
          <w:szCs w:val="24"/>
          <w:lang w:eastAsia="en-US"/>
        </w:rPr>
        <w:t>речевое развитие;</w:t>
      </w:r>
    </w:p>
    <w:p w:rsidR="006231BF" w:rsidRPr="006231BF" w:rsidRDefault="006231BF" w:rsidP="006231BF">
      <w:pPr>
        <w:numPr>
          <w:ilvl w:val="0"/>
          <w:numId w:val="5"/>
        </w:numPr>
        <w:spacing w:after="200" w:line="276" w:lineRule="auto"/>
        <w:jc w:val="both"/>
        <w:rPr>
          <w:rFonts w:eastAsiaTheme="minorHAnsi"/>
          <w:color w:val="000000" w:themeColor="text1"/>
          <w:sz w:val="24"/>
          <w:szCs w:val="24"/>
          <w:lang w:eastAsia="en-US"/>
        </w:rPr>
      </w:pPr>
      <w:r w:rsidRPr="006231BF">
        <w:rPr>
          <w:rFonts w:eastAsiaTheme="minorHAnsi"/>
          <w:color w:val="000000" w:themeColor="text1"/>
          <w:sz w:val="24"/>
          <w:szCs w:val="24"/>
          <w:lang w:eastAsia="en-US"/>
        </w:rPr>
        <w:t>социально-коммуникативное развитие;</w:t>
      </w:r>
    </w:p>
    <w:p w:rsidR="006231BF" w:rsidRPr="006231BF" w:rsidRDefault="006231BF" w:rsidP="006231BF">
      <w:pPr>
        <w:numPr>
          <w:ilvl w:val="0"/>
          <w:numId w:val="5"/>
        </w:numPr>
        <w:spacing w:after="200" w:line="276" w:lineRule="auto"/>
        <w:jc w:val="both"/>
        <w:rPr>
          <w:rFonts w:eastAsiaTheme="minorHAnsi"/>
          <w:color w:val="000000" w:themeColor="text1"/>
          <w:sz w:val="24"/>
          <w:szCs w:val="24"/>
          <w:lang w:eastAsia="en-US"/>
        </w:rPr>
      </w:pPr>
      <w:r w:rsidRPr="006231BF">
        <w:rPr>
          <w:rFonts w:eastAsiaTheme="minorHAnsi"/>
          <w:color w:val="000000" w:themeColor="text1"/>
          <w:sz w:val="24"/>
          <w:szCs w:val="24"/>
          <w:lang w:eastAsia="en-US"/>
        </w:rPr>
        <w:t>физическое развитие;</w:t>
      </w:r>
    </w:p>
    <w:p w:rsidR="006231BF" w:rsidRPr="006231BF" w:rsidRDefault="006231BF" w:rsidP="006231BF">
      <w:pPr>
        <w:numPr>
          <w:ilvl w:val="0"/>
          <w:numId w:val="5"/>
        </w:numPr>
        <w:spacing w:after="200" w:line="276" w:lineRule="auto"/>
        <w:jc w:val="both"/>
        <w:rPr>
          <w:rFonts w:eastAsiaTheme="minorHAnsi"/>
          <w:color w:val="000000" w:themeColor="text1"/>
          <w:sz w:val="24"/>
          <w:szCs w:val="24"/>
          <w:lang w:eastAsia="en-US"/>
        </w:rPr>
      </w:pPr>
      <w:r w:rsidRPr="006231BF">
        <w:rPr>
          <w:rFonts w:eastAsiaTheme="minorHAnsi"/>
          <w:color w:val="000000" w:themeColor="text1"/>
          <w:sz w:val="24"/>
          <w:szCs w:val="24"/>
          <w:lang w:eastAsia="en-US"/>
        </w:rPr>
        <w:t>художественно-эстетическое развитие.</w:t>
      </w:r>
    </w:p>
    <w:p w:rsidR="006231BF" w:rsidRPr="006231BF" w:rsidRDefault="006231BF" w:rsidP="006231BF">
      <w:pPr>
        <w:spacing w:line="276" w:lineRule="auto"/>
        <w:jc w:val="both"/>
        <w:rPr>
          <w:rFonts w:eastAsiaTheme="minorHAnsi"/>
          <w:color w:val="000000" w:themeColor="text1"/>
          <w:sz w:val="24"/>
          <w:szCs w:val="24"/>
          <w:lang w:eastAsia="en-US"/>
        </w:rPr>
      </w:pPr>
      <w:r w:rsidRPr="006231BF">
        <w:rPr>
          <w:rFonts w:eastAsiaTheme="minorHAnsi"/>
          <w:color w:val="000000" w:themeColor="text1"/>
          <w:sz w:val="24"/>
          <w:szCs w:val="24"/>
          <w:lang w:eastAsia="en-US"/>
        </w:rPr>
        <w:t xml:space="preserve">      В ДОУ отработана система взаимодействия всех педагогов (администрации, воспитателей, инструктора по физической культуре, музыкального руководителя, воспитателя по обучению татарскому языку), система взаимодействия с родителями (законными представителями), ведется работа по расширению социального партнерства.</w:t>
      </w:r>
    </w:p>
    <w:p w:rsidR="006231BF" w:rsidRPr="006231BF" w:rsidRDefault="006231BF" w:rsidP="006231BF">
      <w:pPr>
        <w:spacing w:line="276" w:lineRule="auto"/>
        <w:jc w:val="both"/>
        <w:rPr>
          <w:rFonts w:eastAsiaTheme="minorHAnsi"/>
          <w:color w:val="000000" w:themeColor="text1"/>
          <w:sz w:val="24"/>
          <w:szCs w:val="24"/>
          <w:lang w:eastAsia="en-US"/>
        </w:rPr>
      </w:pPr>
      <w:r w:rsidRPr="006231BF">
        <w:rPr>
          <w:rFonts w:eastAsiaTheme="minorHAnsi"/>
          <w:color w:val="000000" w:themeColor="text1"/>
          <w:sz w:val="24"/>
          <w:szCs w:val="24"/>
          <w:lang w:eastAsia="en-US"/>
        </w:rPr>
        <w:t xml:space="preserve">    </w:t>
      </w:r>
      <w:r w:rsidRPr="006231BF">
        <w:rPr>
          <w:rFonts w:eastAsiaTheme="minorHAnsi"/>
          <w:b/>
          <w:color w:val="000000" w:themeColor="text1"/>
          <w:sz w:val="24"/>
          <w:szCs w:val="24"/>
          <w:lang w:eastAsia="en-US"/>
        </w:rPr>
        <w:t>Вывод:</w:t>
      </w:r>
      <w:r w:rsidRPr="006231BF">
        <w:rPr>
          <w:rFonts w:eastAsiaTheme="minorHAnsi"/>
          <w:color w:val="000000" w:themeColor="text1"/>
          <w:sz w:val="24"/>
          <w:szCs w:val="24"/>
          <w:lang w:eastAsia="en-US"/>
        </w:rPr>
        <w:t xml:space="preserve"> в детском саду созданы все условия для образовательной деятельности и для безопасного пребывания участников воспитательного-образовательного процесса. Для обеспечения безопасности ДОУ оборудовано специальными системами: камерами видеонаблюдения, автоматической пожарной сигнализацией, первичными средствами пожаротушения. Ведется профилактическая работа с персоналом и детьми по предупреждению (предотвращению) чрезвычайных ситуаций. Назначены ответственные работники за состоянием пожарной безопасности во всех помещениях детского сада.</w:t>
      </w:r>
    </w:p>
    <w:p w:rsidR="006231BF" w:rsidRPr="006231BF" w:rsidRDefault="006231BF" w:rsidP="006231BF">
      <w:pPr>
        <w:spacing w:line="276" w:lineRule="auto"/>
        <w:jc w:val="both"/>
        <w:rPr>
          <w:rFonts w:eastAsiaTheme="minorHAnsi"/>
          <w:color w:val="FF0000"/>
          <w:sz w:val="24"/>
          <w:szCs w:val="24"/>
          <w:lang w:eastAsia="en-US"/>
        </w:rPr>
      </w:pPr>
      <w:r w:rsidRPr="006231BF">
        <w:rPr>
          <w:rFonts w:eastAsiaTheme="minorHAnsi"/>
          <w:color w:val="FF0000"/>
          <w:sz w:val="24"/>
          <w:szCs w:val="24"/>
          <w:lang w:eastAsia="en-US"/>
        </w:rPr>
        <w:t xml:space="preserve"> </w:t>
      </w:r>
    </w:p>
    <w:p w:rsidR="006231BF" w:rsidRPr="006231BF" w:rsidRDefault="006231BF" w:rsidP="006231BF">
      <w:pPr>
        <w:spacing w:line="276" w:lineRule="auto"/>
        <w:jc w:val="both"/>
        <w:rPr>
          <w:rFonts w:eastAsiaTheme="minorHAnsi"/>
          <w:b/>
          <w:color w:val="000000" w:themeColor="text1"/>
          <w:sz w:val="24"/>
          <w:szCs w:val="24"/>
          <w:u w:val="single"/>
          <w:lang w:eastAsia="en-US"/>
        </w:rPr>
      </w:pPr>
      <w:r w:rsidRPr="006231BF">
        <w:rPr>
          <w:color w:val="000000" w:themeColor="text1"/>
          <w:szCs w:val="24"/>
          <w:u w:val="single"/>
        </w:rPr>
        <w:t xml:space="preserve"> </w:t>
      </w:r>
      <w:r w:rsidRPr="006231BF">
        <w:rPr>
          <w:bCs/>
          <w:color w:val="000000" w:themeColor="text1"/>
          <w:sz w:val="24"/>
          <w:szCs w:val="22"/>
          <w:u w:val="single"/>
        </w:rPr>
        <w:t xml:space="preserve">Коллектив  осуществляет </w:t>
      </w:r>
      <w:r w:rsidRPr="006231BF">
        <w:rPr>
          <w:b/>
          <w:bCs/>
          <w:color w:val="000000" w:themeColor="text1"/>
          <w:sz w:val="24"/>
          <w:szCs w:val="22"/>
          <w:u w:val="single"/>
        </w:rPr>
        <w:t>инновационную и</w:t>
      </w:r>
      <w:r w:rsidRPr="006231BF">
        <w:rPr>
          <w:rFonts w:eastAsiaTheme="minorHAnsi"/>
          <w:b/>
          <w:color w:val="000000" w:themeColor="text1"/>
          <w:sz w:val="24"/>
          <w:szCs w:val="24"/>
          <w:u w:val="single"/>
          <w:lang w:eastAsia="en-US"/>
        </w:rPr>
        <w:t xml:space="preserve"> </w:t>
      </w:r>
      <w:r w:rsidRPr="006231BF">
        <w:rPr>
          <w:b/>
          <w:bCs/>
          <w:color w:val="000000" w:themeColor="text1"/>
          <w:sz w:val="24"/>
          <w:szCs w:val="22"/>
          <w:u w:val="single"/>
        </w:rPr>
        <w:t>экспериментальную деятельность по следующим направлениям:</w:t>
      </w:r>
    </w:p>
    <w:p w:rsidR="006231BF" w:rsidRPr="006231BF" w:rsidRDefault="006231BF" w:rsidP="006231BF">
      <w:pPr>
        <w:numPr>
          <w:ilvl w:val="0"/>
          <w:numId w:val="6"/>
        </w:numPr>
        <w:spacing w:after="200" w:line="276" w:lineRule="auto"/>
        <w:jc w:val="both"/>
        <w:rPr>
          <w:color w:val="000000" w:themeColor="text1"/>
          <w:sz w:val="24"/>
          <w:szCs w:val="24"/>
        </w:rPr>
      </w:pPr>
      <w:r w:rsidRPr="006231BF">
        <w:rPr>
          <w:b/>
          <w:color w:val="000000" w:themeColor="text1"/>
          <w:sz w:val="24"/>
          <w:szCs w:val="24"/>
        </w:rPr>
        <w:t>Международная площадка.</w:t>
      </w:r>
      <w:r w:rsidRPr="006231BF">
        <w:rPr>
          <w:color w:val="000000" w:themeColor="text1"/>
          <w:sz w:val="24"/>
          <w:szCs w:val="24"/>
        </w:rPr>
        <w:t xml:space="preserve"> Детскому саду №248 присвоен статус информационно-методического центра по г.Казани по международной программе «Эко-школа/Зеленый флаг»</w:t>
      </w:r>
    </w:p>
    <w:p w:rsidR="006231BF" w:rsidRPr="006231BF" w:rsidRDefault="006231BF" w:rsidP="006231BF">
      <w:pPr>
        <w:numPr>
          <w:ilvl w:val="0"/>
          <w:numId w:val="6"/>
        </w:numPr>
        <w:spacing w:after="200" w:line="276" w:lineRule="auto"/>
        <w:jc w:val="both"/>
        <w:rPr>
          <w:color w:val="000000" w:themeColor="text1"/>
          <w:sz w:val="24"/>
          <w:szCs w:val="24"/>
        </w:rPr>
      </w:pPr>
      <w:r w:rsidRPr="006231BF">
        <w:rPr>
          <w:b/>
          <w:color w:val="000000" w:themeColor="text1"/>
          <w:sz w:val="24"/>
          <w:szCs w:val="24"/>
        </w:rPr>
        <w:t>Федеральная инновационная площадка</w:t>
      </w:r>
      <w:r w:rsidRPr="006231BF">
        <w:rPr>
          <w:color w:val="000000" w:themeColor="text1"/>
          <w:sz w:val="24"/>
          <w:szCs w:val="24"/>
        </w:rPr>
        <w:t xml:space="preserve"> НОУ ДПО «Институт системно-деятельностной педагогики» по теме: «Механизмы внедрения системно-деятельностного подхода с позиции непрерывности образования (ДО-НОО-ООО»). Приказ от 30.03.2018 г. №80/18</w:t>
      </w:r>
    </w:p>
    <w:p w:rsidR="006231BF" w:rsidRPr="006231BF" w:rsidRDefault="006231BF" w:rsidP="006231BF">
      <w:pPr>
        <w:numPr>
          <w:ilvl w:val="0"/>
          <w:numId w:val="6"/>
        </w:numPr>
        <w:tabs>
          <w:tab w:val="left" w:pos="824"/>
        </w:tabs>
        <w:spacing w:after="200" w:line="272" w:lineRule="auto"/>
        <w:ind w:right="40"/>
        <w:contextualSpacing/>
        <w:jc w:val="both"/>
        <w:rPr>
          <w:rFonts w:asciiTheme="minorHAnsi" w:hAnsiTheme="minorHAnsi" w:cstheme="minorBidi"/>
          <w:color w:val="000000" w:themeColor="text1"/>
          <w:sz w:val="22"/>
          <w:szCs w:val="22"/>
          <w:lang w:eastAsia="en-US"/>
        </w:rPr>
      </w:pPr>
      <w:r w:rsidRPr="006231BF">
        <w:rPr>
          <w:b/>
          <w:color w:val="000000" w:themeColor="text1"/>
          <w:sz w:val="24"/>
          <w:szCs w:val="24"/>
        </w:rPr>
        <w:t>Федеральная экспериментальная площадка</w:t>
      </w:r>
      <w:r w:rsidRPr="006231BF">
        <w:rPr>
          <w:color w:val="000000" w:themeColor="text1"/>
          <w:sz w:val="24"/>
          <w:szCs w:val="24"/>
        </w:rPr>
        <w:t xml:space="preserve"> </w:t>
      </w:r>
      <w:r w:rsidRPr="006231BF">
        <w:rPr>
          <w:color w:val="000000" w:themeColor="text1"/>
          <w:sz w:val="22"/>
          <w:szCs w:val="22"/>
          <w:lang w:eastAsia="en-US"/>
        </w:rPr>
        <w:t>«Реализация ФГОС ДОО, апробация примерной основной образовательной программы «Миры детства: конструирование возможностей».  Приказ ФГАУ ФИРО №21-7 от 19.07.2019  г.</w:t>
      </w:r>
    </w:p>
    <w:p w:rsidR="006231BF" w:rsidRPr="006231BF" w:rsidRDefault="006231BF" w:rsidP="006231BF">
      <w:pPr>
        <w:numPr>
          <w:ilvl w:val="0"/>
          <w:numId w:val="6"/>
        </w:numPr>
        <w:spacing w:after="200" w:line="276" w:lineRule="auto"/>
        <w:jc w:val="both"/>
        <w:rPr>
          <w:color w:val="000000" w:themeColor="text1"/>
          <w:sz w:val="24"/>
          <w:szCs w:val="24"/>
        </w:rPr>
      </w:pPr>
      <w:r w:rsidRPr="006231BF">
        <w:rPr>
          <w:b/>
          <w:color w:val="000000" w:themeColor="text1"/>
          <w:sz w:val="24"/>
          <w:szCs w:val="24"/>
        </w:rPr>
        <w:t xml:space="preserve">Стажировочная площадка по РТ </w:t>
      </w:r>
      <w:r w:rsidRPr="006231BF">
        <w:rPr>
          <w:color w:val="000000" w:themeColor="text1"/>
          <w:sz w:val="24"/>
          <w:szCs w:val="24"/>
        </w:rPr>
        <w:t xml:space="preserve">для повышения квалификации педагогических и руководящих работников образования в 2020 году по теме: «Дошкольник как деятель в природе. Технология эмоционально-продолжительного опыта общения </w:t>
      </w:r>
      <w:r w:rsidRPr="006231BF">
        <w:rPr>
          <w:color w:val="000000" w:themeColor="text1"/>
          <w:sz w:val="24"/>
          <w:szCs w:val="24"/>
        </w:rPr>
        <w:lastRenderedPageBreak/>
        <w:t>детей готовности ребенка к правильному взаимодействию с природой». Приказ от 10.03.2020 №под-354/20</w:t>
      </w:r>
    </w:p>
    <w:p w:rsidR="006231BF" w:rsidRPr="006231BF" w:rsidRDefault="006231BF" w:rsidP="006231BF">
      <w:pPr>
        <w:spacing w:line="276" w:lineRule="auto"/>
        <w:jc w:val="both"/>
        <w:rPr>
          <w:rFonts w:eastAsiaTheme="minorHAnsi"/>
          <w:color w:val="000000" w:themeColor="text1"/>
          <w:sz w:val="24"/>
          <w:szCs w:val="24"/>
          <w:lang w:eastAsia="en-US"/>
        </w:rPr>
      </w:pPr>
    </w:p>
    <w:p w:rsidR="006231BF" w:rsidRPr="006231BF" w:rsidRDefault="006231BF" w:rsidP="006231BF">
      <w:pPr>
        <w:spacing w:line="270" w:lineRule="auto"/>
        <w:ind w:left="260" w:right="40" w:firstLine="540"/>
        <w:jc w:val="both"/>
        <w:rPr>
          <w:rFonts w:eastAsiaTheme="minorEastAsia"/>
          <w:color w:val="000000" w:themeColor="text1"/>
          <w:sz w:val="20"/>
          <w:szCs w:val="20"/>
        </w:rPr>
      </w:pPr>
      <w:r w:rsidRPr="006231BF">
        <w:rPr>
          <w:color w:val="000000" w:themeColor="text1"/>
          <w:sz w:val="24"/>
          <w:szCs w:val="24"/>
        </w:rPr>
        <w:t>Ежегодно с согласия родителей/законных представителей проводится обследование воспитанников подготовительных к школе групп по выявлению уровня психологической готовности к обучению в школе.</w:t>
      </w:r>
    </w:p>
    <w:p w:rsidR="006231BF" w:rsidRPr="006231BF" w:rsidRDefault="006231BF" w:rsidP="006231BF">
      <w:pPr>
        <w:spacing w:line="9" w:lineRule="exact"/>
        <w:rPr>
          <w:rFonts w:eastAsiaTheme="minorEastAsia"/>
          <w:color w:val="000000" w:themeColor="text1"/>
          <w:sz w:val="20"/>
          <w:szCs w:val="20"/>
        </w:rPr>
      </w:pPr>
    </w:p>
    <w:p w:rsidR="006231BF" w:rsidRPr="006231BF" w:rsidRDefault="006231BF" w:rsidP="006231BF">
      <w:pPr>
        <w:ind w:left="820"/>
        <w:rPr>
          <w:rFonts w:eastAsiaTheme="minorEastAsia"/>
          <w:color w:val="000000" w:themeColor="text1"/>
          <w:sz w:val="20"/>
          <w:szCs w:val="20"/>
        </w:rPr>
      </w:pPr>
      <w:r w:rsidRPr="006231BF">
        <w:rPr>
          <w:color w:val="000000" w:themeColor="text1"/>
          <w:sz w:val="24"/>
          <w:szCs w:val="24"/>
        </w:rPr>
        <w:t>Всего было обследовано 52 выпускника.</w:t>
      </w:r>
    </w:p>
    <w:p w:rsidR="006231BF" w:rsidRPr="006231BF" w:rsidRDefault="006231BF" w:rsidP="006231BF">
      <w:pPr>
        <w:spacing w:line="53" w:lineRule="exact"/>
        <w:rPr>
          <w:rFonts w:eastAsiaTheme="minorEastAsia"/>
          <w:color w:val="FF0000"/>
          <w:sz w:val="20"/>
          <w:szCs w:val="20"/>
        </w:rPr>
      </w:pPr>
    </w:p>
    <w:p w:rsidR="006231BF" w:rsidRPr="006231BF" w:rsidRDefault="006231BF" w:rsidP="006231BF">
      <w:pPr>
        <w:spacing w:line="265" w:lineRule="auto"/>
        <w:ind w:left="260" w:right="40"/>
        <w:jc w:val="both"/>
        <w:rPr>
          <w:rFonts w:eastAsiaTheme="minorEastAsia"/>
          <w:color w:val="000000" w:themeColor="text1"/>
          <w:sz w:val="20"/>
          <w:szCs w:val="20"/>
        </w:rPr>
      </w:pPr>
      <w:r w:rsidRPr="006231BF">
        <w:rPr>
          <w:color w:val="000000" w:themeColor="text1"/>
          <w:sz w:val="24"/>
          <w:szCs w:val="24"/>
        </w:rPr>
        <w:t>Уровень психологической готовности определялся в двух аспектах – личностной и интеллектуальной готовности к школе.</w:t>
      </w:r>
    </w:p>
    <w:p w:rsidR="006231BF" w:rsidRPr="006231BF" w:rsidRDefault="006231BF" w:rsidP="006231BF">
      <w:pPr>
        <w:spacing w:line="25" w:lineRule="exact"/>
        <w:rPr>
          <w:rFonts w:eastAsiaTheme="minorEastAsia"/>
          <w:color w:val="000000" w:themeColor="text1"/>
          <w:sz w:val="20"/>
          <w:szCs w:val="20"/>
        </w:rPr>
      </w:pPr>
    </w:p>
    <w:p w:rsidR="006231BF" w:rsidRPr="006231BF" w:rsidRDefault="006231BF" w:rsidP="006231BF">
      <w:pPr>
        <w:spacing w:line="17" w:lineRule="exact"/>
        <w:rPr>
          <w:rFonts w:eastAsiaTheme="minorEastAsia"/>
          <w:color w:val="000000" w:themeColor="text1"/>
          <w:sz w:val="20"/>
          <w:szCs w:val="20"/>
        </w:rPr>
      </w:pPr>
    </w:p>
    <w:p w:rsidR="006231BF" w:rsidRPr="006231BF" w:rsidRDefault="006231BF" w:rsidP="006231BF">
      <w:pPr>
        <w:numPr>
          <w:ilvl w:val="0"/>
          <w:numId w:val="7"/>
        </w:numPr>
        <w:tabs>
          <w:tab w:val="left" w:pos="1131"/>
        </w:tabs>
        <w:spacing w:after="200" w:line="266" w:lineRule="auto"/>
        <w:ind w:right="40"/>
        <w:rPr>
          <w:color w:val="000000" w:themeColor="text1"/>
          <w:sz w:val="24"/>
          <w:szCs w:val="24"/>
        </w:rPr>
      </w:pPr>
      <w:r w:rsidRPr="006231BF">
        <w:rPr>
          <w:color w:val="000000" w:themeColor="text1"/>
          <w:sz w:val="24"/>
          <w:szCs w:val="24"/>
        </w:rPr>
        <w:t>соответствии с психологической структурой деятельности (Эльконин Д.Б.) в структуре готовности выделены пять блоков учебно-важных качеств:</w:t>
      </w:r>
    </w:p>
    <w:p w:rsidR="006231BF" w:rsidRPr="006231BF" w:rsidRDefault="006231BF" w:rsidP="006231BF">
      <w:pPr>
        <w:numPr>
          <w:ilvl w:val="0"/>
          <w:numId w:val="8"/>
        </w:numPr>
        <w:tabs>
          <w:tab w:val="left" w:pos="1131"/>
        </w:tabs>
        <w:spacing w:after="200" w:line="266" w:lineRule="auto"/>
        <w:ind w:right="40"/>
        <w:contextualSpacing/>
        <w:rPr>
          <w:color w:val="000000" w:themeColor="text1"/>
          <w:sz w:val="24"/>
          <w:szCs w:val="24"/>
        </w:rPr>
      </w:pPr>
      <w:r w:rsidRPr="006231BF">
        <w:rPr>
          <w:color w:val="000000" w:themeColor="text1"/>
          <w:sz w:val="24"/>
          <w:szCs w:val="24"/>
        </w:rPr>
        <w:t>Личностно-мотивационный (мотивы учения)</w:t>
      </w:r>
    </w:p>
    <w:p w:rsidR="006231BF" w:rsidRPr="006231BF" w:rsidRDefault="006231BF" w:rsidP="006231BF">
      <w:pPr>
        <w:numPr>
          <w:ilvl w:val="0"/>
          <w:numId w:val="8"/>
        </w:numPr>
        <w:tabs>
          <w:tab w:val="left" w:pos="1131"/>
        </w:tabs>
        <w:spacing w:after="200" w:line="266" w:lineRule="auto"/>
        <w:ind w:right="40"/>
        <w:contextualSpacing/>
        <w:rPr>
          <w:color w:val="000000" w:themeColor="text1"/>
          <w:sz w:val="24"/>
          <w:szCs w:val="24"/>
        </w:rPr>
      </w:pPr>
      <w:r w:rsidRPr="006231BF">
        <w:rPr>
          <w:color w:val="000000" w:themeColor="text1"/>
          <w:sz w:val="24"/>
          <w:szCs w:val="24"/>
        </w:rPr>
        <w:t>Представление о целях деятельности (принятие учебной задачи)</w:t>
      </w:r>
    </w:p>
    <w:p w:rsidR="006231BF" w:rsidRPr="006231BF" w:rsidRDefault="006231BF" w:rsidP="006231BF">
      <w:pPr>
        <w:numPr>
          <w:ilvl w:val="0"/>
          <w:numId w:val="8"/>
        </w:numPr>
        <w:tabs>
          <w:tab w:val="left" w:pos="1131"/>
        </w:tabs>
        <w:spacing w:after="200" w:line="266" w:lineRule="auto"/>
        <w:ind w:right="40"/>
        <w:contextualSpacing/>
        <w:rPr>
          <w:color w:val="000000" w:themeColor="text1"/>
          <w:sz w:val="24"/>
          <w:szCs w:val="24"/>
        </w:rPr>
      </w:pPr>
      <w:r w:rsidRPr="006231BF">
        <w:rPr>
          <w:color w:val="000000" w:themeColor="text1"/>
          <w:sz w:val="24"/>
          <w:szCs w:val="24"/>
        </w:rPr>
        <w:t>Представление о содержании и способах выполнения учебной деятельности  (графические навыки, зрительный анализ.</w:t>
      </w:r>
    </w:p>
    <w:p w:rsidR="006231BF" w:rsidRPr="006231BF" w:rsidRDefault="006231BF" w:rsidP="006231BF">
      <w:pPr>
        <w:numPr>
          <w:ilvl w:val="0"/>
          <w:numId w:val="8"/>
        </w:numPr>
        <w:tabs>
          <w:tab w:val="left" w:pos="1131"/>
        </w:tabs>
        <w:spacing w:after="200" w:line="266" w:lineRule="auto"/>
        <w:ind w:right="40"/>
        <w:contextualSpacing/>
        <w:rPr>
          <w:color w:val="000000" w:themeColor="text1"/>
          <w:sz w:val="24"/>
          <w:szCs w:val="24"/>
        </w:rPr>
      </w:pPr>
      <w:r w:rsidRPr="006231BF">
        <w:rPr>
          <w:color w:val="000000" w:themeColor="text1"/>
          <w:sz w:val="24"/>
          <w:szCs w:val="24"/>
        </w:rPr>
        <w:t>Информационная основа деятельности (познавательные процессы) – (уровень развития: восприятия, памяти, внимания, воображения, мышления)</w:t>
      </w:r>
    </w:p>
    <w:p w:rsidR="006231BF" w:rsidRPr="006231BF" w:rsidRDefault="006231BF" w:rsidP="006231BF">
      <w:pPr>
        <w:numPr>
          <w:ilvl w:val="0"/>
          <w:numId w:val="8"/>
        </w:numPr>
        <w:tabs>
          <w:tab w:val="left" w:pos="1131"/>
        </w:tabs>
        <w:spacing w:after="200" w:line="266" w:lineRule="auto"/>
        <w:ind w:right="40"/>
        <w:contextualSpacing/>
        <w:rPr>
          <w:color w:val="000000" w:themeColor="text1"/>
          <w:sz w:val="24"/>
          <w:szCs w:val="24"/>
        </w:rPr>
      </w:pPr>
      <w:r w:rsidRPr="006231BF">
        <w:rPr>
          <w:color w:val="000000" w:themeColor="text1"/>
          <w:sz w:val="24"/>
          <w:szCs w:val="24"/>
        </w:rPr>
        <w:t xml:space="preserve"> Управление деятельностью и принятие решений (произвольная регуляция деятельности)</w:t>
      </w:r>
    </w:p>
    <w:p w:rsidR="006231BF" w:rsidRPr="006231BF" w:rsidRDefault="006231BF" w:rsidP="006231BF">
      <w:pPr>
        <w:spacing w:line="273" w:lineRule="auto"/>
        <w:ind w:right="40" w:firstLine="993"/>
        <w:jc w:val="both"/>
        <w:rPr>
          <w:color w:val="000000" w:themeColor="text1"/>
          <w:sz w:val="24"/>
          <w:szCs w:val="24"/>
          <w:lang w:eastAsia="en-US"/>
        </w:rPr>
      </w:pPr>
      <w:r w:rsidRPr="006231BF">
        <w:rPr>
          <w:color w:val="000000" w:themeColor="text1"/>
          <w:sz w:val="24"/>
          <w:szCs w:val="24"/>
          <w:lang w:eastAsia="en-US"/>
        </w:rPr>
        <w:t>Показатели психологического развития выражались в четырех балльной шкале, где 4 балла – высокий уровень исследуемого параметра, 3-средний уровень развития, 2 балла – показатели ниже средних, 1-0 баллов – имеется серьезное отставание в психологическом развитии и требуется специальная помощь в виде коррекционно-развивающей работы, в некоторых случаях консультации специалистов.</w:t>
      </w:r>
    </w:p>
    <w:p w:rsidR="006231BF" w:rsidRPr="006231BF" w:rsidRDefault="006231BF" w:rsidP="006231BF">
      <w:pPr>
        <w:spacing w:line="273" w:lineRule="auto"/>
        <w:ind w:right="40" w:firstLine="968"/>
        <w:jc w:val="both"/>
        <w:rPr>
          <w:color w:val="000000" w:themeColor="text1"/>
          <w:sz w:val="24"/>
          <w:szCs w:val="24"/>
        </w:rPr>
      </w:pPr>
      <w:r w:rsidRPr="006231BF">
        <w:rPr>
          <w:color w:val="000000" w:themeColor="text1"/>
          <w:sz w:val="24"/>
          <w:szCs w:val="24"/>
        </w:rPr>
        <w:t>Данные, полученные при первичном обследовании, позволили проанализировать актуальное состояние уровня развития познавательных процессов дошкольника и внести необходимые изменения в образовательную и развивающую работу, осуществляя индивидуально-личностный подход. При возникновении спорных вопросов по конкретному ребёнку и по конкретным параметрам, проводилось дополнительное индивидуальное обследование.</w:t>
      </w:r>
    </w:p>
    <w:p w:rsidR="006231BF" w:rsidRPr="006231BF" w:rsidRDefault="006231BF" w:rsidP="006231BF">
      <w:pPr>
        <w:ind w:left="680"/>
        <w:rPr>
          <w:rFonts w:eastAsiaTheme="minorEastAsia"/>
          <w:color w:val="000000" w:themeColor="text1"/>
          <w:sz w:val="20"/>
          <w:szCs w:val="20"/>
        </w:rPr>
      </w:pPr>
      <w:r w:rsidRPr="006231BF">
        <w:rPr>
          <w:color w:val="000000" w:themeColor="text1"/>
          <w:sz w:val="24"/>
          <w:szCs w:val="24"/>
        </w:rPr>
        <w:t>По итогам обследования дети разделились на следующие группы:</w:t>
      </w:r>
    </w:p>
    <w:p w:rsidR="006231BF" w:rsidRPr="006231BF" w:rsidRDefault="006231BF" w:rsidP="006231BF">
      <w:pPr>
        <w:spacing w:line="54" w:lineRule="exact"/>
        <w:rPr>
          <w:rFonts w:eastAsiaTheme="minorEastAsia"/>
          <w:color w:val="FF0000"/>
          <w:sz w:val="20"/>
          <w:szCs w:val="20"/>
        </w:rPr>
      </w:pPr>
    </w:p>
    <w:p w:rsidR="006231BF" w:rsidRPr="006231BF" w:rsidRDefault="006231BF" w:rsidP="006231BF">
      <w:pPr>
        <w:spacing w:line="264" w:lineRule="auto"/>
        <w:ind w:left="260" w:firstLine="427"/>
        <w:jc w:val="both"/>
        <w:rPr>
          <w:rFonts w:eastAsiaTheme="minorEastAsia"/>
          <w:color w:val="000000" w:themeColor="text1"/>
          <w:sz w:val="20"/>
          <w:szCs w:val="20"/>
        </w:rPr>
      </w:pPr>
      <w:r w:rsidRPr="006231BF">
        <w:rPr>
          <w:b/>
          <w:bCs/>
          <w:color w:val="000000" w:themeColor="text1"/>
          <w:sz w:val="24"/>
          <w:szCs w:val="24"/>
        </w:rPr>
        <w:t xml:space="preserve">IV уровень </w:t>
      </w:r>
      <w:r w:rsidRPr="006231BF">
        <w:rPr>
          <w:color w:val="000000" w:themeColor="text1"/>
          <w:sz w:val="24"/>
          <w:szCs w:val="24"/>
        </w:rPr>
        <w:t>(средний балл от 3,2 до 4,0) -</w:t>
      </w:r>
      <w:r w:rsidRPr="006231BF">
        <w:rPr>
          <w:b/>
          <w:bCs/>
          <w:color w:val="000000" w:themeColor="text1"/>
          <w:sz w:val="24"/>
          <w:szCs w:val="24"/>
        </w:rPr>
        <w:t xml:space="preserve"> </w:t>
      </w:r>
      <w:r w:rsidRPr="006231BF">
        <w:rPr>
          <w:color w:val="000000" w:themeColor="text1"/>
          <w:sz w:val="24"/>
          <w:szCs w:val="24"/>
        </w:rPr>
        <w:t>высокие показатели состояния ВПФ и</w:t>
      </w:r>
      <w:r w:rsidRPr="006231BF">
        <w:rPr>
          <w:b/>
          <w:bCs/>
          <w:color w:val="000000" w:themeColor="text1"/>
          <w:sz w:val="24"/>
          <w:szCs w:val="24"/>
        </w:rPr>
        <w:t xml:space="preserve"> </w:t>
      </w:r>
      <w:r w:rsidRPr="006231BF">
        <w:rPr>
          <w:color w:val="000000" w:themeColor="text1"/>
          <w:sz w:val="24"/>
          <w:szCs w:val="24"/>
        </w:rPr>
        <w:t>процессов – 23 человека (44 %);</w:t>
      </w:r>
    </w:p>
    <w:p w:rsidR="006231BF" w:rsidRPr="006231BF" w:rsidRDefault="006231BF" w:rsidP="006231BF">
      <w:pPr>
        <w:spacing w:line="14" w:lineRule="exact"/>
        <w:rPr>
          <w:rFonts w:eastAsiaTheme="minorEastAsia"/>
          <w:color w:val="FF0000"/>
          <w:sz w:val="20"/>
          <w:szCs w:val="20"/>
        </w:rPr>
      </w:pPr>
    </w:p>
    <w:p w:rsidR="006231BF" w:rsidRPr="006231BF" w:rsidRDefault="006231BF" w:rsidP="006231BF">
      <w:pPr>
        <w:numPr>
          <w:ilvl w:val="0"/>
          <w:numId w:val="9"/>
        </w:numPr>
        <w:tabs>
          <w:tab w:val="left" w:pos="1060"/>
        </w:tabs>
        <w:spacing w:after="200" w:line="276" w:lineRule="auto"/>
        <w:rPr>
          <w:b/>
          <w:bCs/>
          <w:color w:val="000000" w:themeColor="text1"/>
          <w:sz w:val="24"/>
          <w:szCs w:val="24"/>
        </w:rPr>
      </w:pPr>
      <w:r w:rsidRPr="006231BF">
        <w:rPr>
          <w:b/>
          <w:bCs/>
          <w:color w:val="000000" w:themeColor="text1"/>
          <w:sz w:val="24"/>
          <w:szCs w:val="24"/>
        </w:rPr>
        <w:t xml:space="preserve">уровень </w:t>
      </w:r>
      <w:r w:rsidRPr="006231BF">
        <w:rPr>
          <w:color w:val="000000" w:themeColor="text1"/>
          <w:sz w:val="24"/>
          <w:szCs w:val="24"/>
        </w:rPr>
        <w:t>(средний балл от 2,50 до 3,19)</w:t>
      </w:r>
      <w:r w:rsidRPr="006231BF">
        <w:rPr>
          <w:b/>
          <w:bCs/>
          <w:color w:val="000000" w:themeColor="text1"/>
          <w:sz w:val="24"/>
          <w:szCs w:val="24"/>
        </w:rPr>
        <w:t xml:space="preserve"> </w:t>
      </w:r>
      <w:r w:rsidRPr="006231BF">
        <w:rPr>
          <w:color w:val="000000" w:themeColor="text1"/>
          <w:sz w:val="24"/>
          <w:szCs w:val="24"/>
        </w:rPr>
        <w:t>– средний уровень развития –  29 человек</w:t>
      </w:r>
    </w:p>
    <w:p w:rsidR="006231BF" w:rsidRPr="006231BF" w:rsidRDefault="006231BF" w:rsidP="006231BF">
      <w:pPr>
        <w:spacing w:line="43" w:lineRule="exact"/>
        <w:rPr>
          <w:b/>
          <w:bCs/>
          <w:color w:val="000000" w:themeColor="text1"/>
          <w:sz w:val="24"/>
          <w:szCs w:val="24"/>
        </w:rPr>
      </w:pPr>
    </w:p>
    <w:p w:rsidR="006231BF" w:rsidRPr="006231BF" w:rsidRDefault="006231BF" w:rsidP="006231BF">
      <w:pPr>
        <w:ind w:left="260"/>
        <w:rPr>
          <w:b/>
          <w:bCs/>
          <w:color w:val="000000" w:themeColor="text1"/>
          <w:sz w:val="24"/>
          <w:szCs w:val="24"/>
        </w:rPr>
      </w:pPr>
      <w:r w:rsidRPr="006231BF">
        <w:rPr>
          <w:color w:val="000000" w:themeColor="text1"/>
          <w:sz w:val="24"/>
          <w:szCs w:val="24"/>
        </w:rPr>
        <w:t>( 56%);</w:t>
      </w:r>
    </w:p>
    <w:p w:rsidR="006231BF" w:rsidRPr="006231BF" w:rsidRDefault="006231BF" w:rsidP="006231BF">
      <w:pPr>
        <w:spacing w:line="40" w:lineRule="exact"/>
        <w:rPr>
          <w:b/>
          <w:bCs/>
          <w:color w:val="000000" w:themeColor="text1"/>
          <w:sz w:val="24"/>
          <w:szCs w:val="24"/>
        </w:rPr>
      </w:pPr>
    </w:p>
    <w:p w:rsidR="006231BF" w:rsidRPr="006231BF" w:rsidRDefault="006231BF" w:rsidP="006231BF">
      <w:pPr>
        <w:ind w:left="680"/>
        <w:rPr>
          <w:b/>
          <w:bCs/>
          <w:color w:val="000000" w:themeColor="text1"/>
          <w:sz w:val="24"/>
          <w:szCs w:val="24"/>
        </w:rPr>
      </w:pPr>
      <w:r w:rsidRPr="006231BF">
        <w:rPr>
          <w:b/>
          <w:bCs/>
          <w:color w:val="000000" w:themeColor="text1"/>
          <w:sz w:val="24"/>
          <w:szCs w:val="24"/>
        </w:rPr>
        <w:t xml:space="preserve">II уровень </w:t>
      </w:r>
      <w:r w:rsidRPr="006231BF">
        <w:rPr>
          <w:color w:val="000000" w:themeColor="text1"/>
          <w:sz w:val="24"/>
          <w:szCs w:val="24"/>
        </w:rPr>
        <w:t>(средний балл от 2,0 до 2,49)</w:t>
      </w:r>
      <w:r w:rsidRPr="006231BF">
        <w:rPr>
          <w:b/>
          <w:bCs/>
          <w:color w:val="000000" w:themeColor="text1"/>
          <w:sz w:val="24"/>
          <w:szCs w:val="24"/>
        </w:rPr>
        <w:t xml:space="preserve"> </w:t>
      </w:r>
      <w:r w:rsidRPr="006231BF">
        <w:rPr>
          <w:color w:val="000000" w:themeColor="text1"/>
          <w:sz w:val="24"/>
          <w:szCs w:val="24"/>
        </w:rPr>
        <w:t>–уровень развития ниже среднего</w:t>
      </w:r>
      <w:r w:rsidRPr="006231BF">
        <w:rPr>
          <w:b/>
          <w:bCs/>
          <w:color w:val="000000" w:themeColor="text1"/>
          <w:sz w:val="24"/>
          <w:szCs w:val="24"/>
        </w:rPr>
        <w:t xml:space="preserve">  </w:t>
      </w:r>
      <w:r w:rsidRPr="006231BF">
        <w:rPr>
          <w:color w:val="000000" w:themeColor="text1"/>
          <w:sz w:val="24"/>
          <w:szCs w:val="24"/>
        </w:rPr>
        <w:t>-</w:t>
      </w:r>
      <w:r w:rsidRPr="006231BF">
        <w:rPr>
          <w:b/>
          <w:bCs/>
          <w:color w:val="000000" w:themeColor="text1"/>
          <w:sz w:val="24"/>
          <w:szCs w:val="24"/>
        </w:rPr>
        <w:t xml:space="preserve">  </w:t>
      </w:r>
      <w:r w:rsidRPr="006231BF">
        <w:rPr>
          <w:color w:val="000000" w:themeColor="text1"/>
          <w:sz w:val="24"/>
          <w:szCs w:val="24"/>
        </w:rPr>
        <w:t>0 человек</w:t>
      </w:r>
    </w:p>
    <w:p w:rsidR="006231BF" w:rsidRPr="006231BF" w:rsidRDefault="006231BF" w:rsidP="006231BF">
      <w:pPr>
        <w:spacing w:line="40" w:lineRule="exact"/>
        <w:rPr>
          <w:b/>
          <w:bCs/>
          <w:color w:val="000000" w:themeColor="text1"/>
          <w:sz w:val="24"/>
          <w:szCs w:val="24"/>
        </w:rPr>
      </w:pPr>
    </w:p>
    <w:p w:rsidR="006231BF" w:rsidRPr="006231BF" w:rsidRDefault="006231BF" w:rsidP="006231BF">
      <w:pPr>
        <w:ind w:left="260"/>
        <w:rPr>
          <w:b/>
          <w:bCs/>
          <w:color w:val="000000" w:themeColor="text1"/>
          <w:sz w:val="24"/>
          <w:szCs w:val="24"/>
        </w:rPr>
      </w:pPr>
      <w:r w:rsidRPr="006231BF">
        <w:rPr>
          <w:color w:val="000000" w:themeColor="text1"/>
          <w:sz w:val="24"/>
          <w:szCs w:val="24"/>
        </w:rPr>
        <w:t>( 0%);</w:t>
      </w:r>
    </w:p>
    <w:p w:rsidR="006231BF" w:rsidRPr="006231BF" w:rsidRDefault="006231BF" w:rsidP="006231BF">
      <w:pPr>
        <w:spacing w:line="40" w:lineRule="exact"/>
        <w:rPr>
          <w:b/>
          <w:bCs/>
          <w:color w:val="000000" w:themeColor="text1"/>
          <w:sz w:val="24"/>
          <w:szCs w:val="24"/>
        </w:rPr>
      </w:pPr>
    </w:p>
    <w:p w:rsidR="006231BF" w:rsidRPr="006231BF" w:rsidRDefault="006231BF" w:rsidP="006231BF">
      <w:pPr>
        <w:ind w:left="680"/>
        <w:rPr>
          <w:b/>
          <w:bCs/>
          <w:color w:val="000000" w:themeColor="text1"/>
          <w:sz w:val="24"/>
          <w:szCs w:val="24"/>
        </w:rPr>
      </w:pPr>
      <w:r w:rsidRPr="006231BF">
        <w:rPr>
          <w:b/>
          <w:bCs/>
          <w:color w:val="000000" w:themeColor="text1"/>
          <w:sz w:val="24"/>
          <w:szCs w:val="24"/>
        </w:rPr>
        <w:t xml:space="preserve">I уровень </w:t>
      </w:r>
      <w:r w:rsidRPr="006231BF">
        <w:rPr>
          <w:color w:val="000000" w:themeColor="text1"/>
          <w:sz w:val="24"/>
          <w:szCs w:val="24"/>
        </w:rPr>
        <w:t>(менее 2 баллов) – низкие показатели – 0 человек.</w:t>
      </w:r>
    </w:p>
    <w:p w:rsidR="006231BF" w:rsidRPr="006231BF" w:rsidRDefault="006231BF" w:rsidP="006231BF">
      <w:pPr>
        <w:spacing w:line="334" w:lineRule="exact"/>
        <w:rPr>
          <w:rFonts w:eastAsiaTheme="minorEastAsia"/>
          <w:color w:val="000000" w:themeColor="text1"/>
          <w:sz w:val="20"/>
          <w:szCs w:val="20"/>
        </w:rPr>
      </w:pPr>
    </w:p>
    <w:p w:rsidR="006231BF" w:rsidRPr="006231BF" w:rsidRDefault="006231BF" w:rsidP="006231BF">
      <w:pPr>
        <w:spacing w:line="262" w:lineRule="auto"/>
        <w:ind w:left="260" w:firstLine="708"/>
        <w:rPr>
          <w:rFonts w:eastAsiaTheme="minorEastAsia"/>
          <w:color w:val="000000" w:themeColor="text1"/>
          <w:sz w:val="20"/>
          <w:szCs w:val="20"/>
        </w:rPr>
      </w:pPr>
      <w:r w:rsidRPr="006231BF">
        <w:rPr>
          <w:b/>
          <w:bCs/>
          <w:color w:val="000000" w:themeColor="text1"/>
          <w:sz w:val="24"/>
          <w:szCs w:val="24"/>
        </w:rPr>
        <w:t>Таким образом</w:t>
      </w:r>
      <w:r w:rsidRPr="006231BF">
        <w:rPr>
          <w:color w:val="000000" w:themeColor="text1"/>
          <w:sz w:val="24"/>
          <w:szCs w:val="24"/>
        </w:rPr>
        <w:t>, по результатам диагностики готовы к школьному обучению 52</w:t>
      </w:r>
      <w:r w:rsidRPr="006231BF">
        <w:rPr>
          <w:b/>
          <w:bCs/>
          <w:color w:val="000000" w:themeColor="text1"/>
          <w:sz w:val="24"/>
          <w:szCs w:val="24"/>
        </w:rPr>
        <w:t xml:space="preserve"> </w:t>
      </w:r>
      <w:r w:rsidRPr="006231BF">
        <w:rPr>
          <w:color w:val="000000" w:themeColor="text1"/>
          <w:sz w:val="24"/>
          <w:szCs w:val="24"/>
        </w:rPr>
        <w:t>воспитанника.</w:t>
      </w:r>
    </w:p>
    <w:p w:rsidR="006231BF" w:rsidRPr="006231BF" w:rsidRDefault="006231BF" w:rsidP="006231BF">
      <w:pPr>
        <w:spacing w:line="273" w:lineRule="auto"/>
        <w:ind w:right="40" w:firstLine="968"/>
        <w:jc w:val="both"/>
        <w:rPr>
          <w:rFonts w:eastAsiaTheme="minorEastAsia"/>
          <w:color w:val="FF0000"/>
          <w:sz w:val="20"/>
          <w:szCs w:val="20"/>
        </w:rPr>
      </w:pPr>
    </w:p>
    <w:p w:rsidR="006231BF" w:rsidRPr="006231BF" w:rsidRDefault="006231BF" w:rsidP="006231BF">
      <w:pPr>
        <w:spacing w:after="200" w:line="273" w:lineRule="auto"/>
        <w:ind w:right="40"/>
        <w:rPr>
          <w:b/>
          <w:color w:val="000000" w:themeColor="text1"/>
          <w:sz w:val="24"/>
          <w:szCs w:val="24"/>
          <w:lang w:eastAsia="en-US"/>
        </w:rPr>
      </w:pPr>
      <w:r w:rsidRPr="006231BF">
        <w:rPr>
          <w:b/>
          <w:color w:val="000000" w:themeColor="text1"/>
          <w:sz w:val="24"/>
          <w:szCs w:val="24"/>
          <w:lang w:eastAsia="en-US"/>
        </w:rPr>
        <w:lastRenderedPageBreak/>
        <w:t xml:space="preserve">Воспитательная работа.                                                                                                                             </w:t>
      </w:r>
      <w:r w:rsidRPr="006231BF">
        <w:rPr>
          <w:color w:val="000000" w:themeColor="text1"/>
          <w:sz w:val="24"/>
          <w:szCs w:val="24"/>
          <w:lang w:eastAsia="en-US"/>
        </w:rPr>
        <w:t>Воспитательная работы строится с учетом индивидуальных способностей детей, с использованием разнообразных форм и методов, в тесной взаимосвязи воспитателей, специалистов и родителей.</w:t>
      </w:r>
    </w:p>
    <w:p w:rsidR="006231BF" w:rsidRPr="006231BF" w:rsidRDefault="006231BF" w:rsidP="006231BF">
      <w:pPr>
        <w:spacing w:after="200" w:line="273" w:lineRule="auto"/>
        <w:ind w:right="40"/>
        <w:jc w:val="center"/>
        <w:rPr>
          <w:color w:val="000000" w:themeColor="text1"/>
          <w:sz w:val="24"/>
          <w:szCs w:val="24"/>
          <w:lang w:val="en-US" w:eastAsia="en-US"/>
        </w:rPr>
      </w:pPr>
      <w:r w:rsidRPr="006231BF">
        <w:rPr>
          <w:color w:val="000000" w:themeColor="text1"/>
          <w:sz w:val="24"/>
          <w:szCs w:val="24"/>
          <w:lang w:eastAsia="en-US"/>
        </w:rPr>
        <w:t>Анализ системы работы с семьями воспитанников. Характеристика семей по составу</w:t>
      </w:r>
      <w:r w:rsidRPr="006231BF">
        <w:rPr>
          <w:color w:val="000000" w:themeColor="text1"/>
          <w:sz w:val="24"/>
          <w:szCs w:val="24"/>
          <w:lang w:val="en-US" w:eastAsia="en-US"/>
        </w:rPr>
        <w:t>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79"/>
        <w:gridCol w:w="3379"/>
      </w:tblGrid>
      <w:tr w:rsidR="006231BF" w:rsidRPr="006231BF" w:rsidTr="002F17AC">
        <w:tc>
          <w:tcPr>
            <w:tcW w:w="3379" w:type="dxa"/>
          </w:tcPr>
          <w:p w:rsidR="006231BF" w:rsidRPr="006231BF" w:rsidRDefault="006231BF" w:rsidP="006231BF">
            <w:pPr>
              <w:spacing w:line="273" w:lineRule="auto"/>
              <w:ind w:right="40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6231BF">
              <w:rPr>
                <w:color w:val="000000" w:themeColor="text1"/>
                <w:sz w:val="24"/>
                <w:szCs w:val="24"/>
                <w:lang w:eastAsia="en-US"/>
              </w:rPr>
              <w:t>Состав семьи</w:t>
            </w:r>
          </w:p>
        </w:tc>
        <w:tc>
          <w:tcPr>
            <w:tcW w:w="3379" w:type="dxa"/>
          </w:tcPr>
          <w:p w:rsidR="006231BF" w:rsidRPr="006231BF" w:rsidRDefault="006231BF" w:rsidP="006231BF">
            <w:pPr>
              <w:spacing w:line="273" w:lineRule="auto"/>
              <w:ind w:right="4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6231BF">
              <w:rPr>
                <w:color w:val="000000" w:themeColor="text1"/>
                <w:sz w:val="24"/>
                <w:szCs w:val="24"/>
                <w:lang w:eastAsia="en-US"/>
              </w:rPr>
              <w:t>Количество семей всего-260</w:t>
            </w:r>
          </w:p>
        </w:tc>
      </w:tr>
      <w:tr w:rsidR="006231BF" w:rsidRPr="006231BF" w:rsidTr="002F17AC">
        <w:tc>
          <w:tcPr>
            <w:tcW w:w="3379" w:type="dxa"/>
          </w:tcPr>
          <w:p w:rsidR="006231BF" w:rsidRPr="006231BF" w:rsidRDefault="006231BF" w:rsidP="006231BF">
            <w:pPr>
              <w:spacing w:line="273" w:lineRule="auto"/>
              <w:ind w:right="40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6231BF">
              <w:rPr>
                <w:color w:val="000000" w:themeColor="text1"/>
                <w:sz w:val="24"/>
                <w:szCs w:val="24"/>
                <w:lang w:eastAsia="en-US"/>
              </w:rPr>
              <w:t>Полная</w:t>
            </w:r>
          </w:p>
        </w:tc>
        <w:tc>
          <w:tcPr>
            <w:tcW w:w="3379" w:type="dxa"/>
          </w:tcPr>
          <w:p w:rsidR="006231BF" w:rsidRPr="006231BF" w:rsidRDefault="006231BF" w:rsidP="006231BF">
            <w:pPr>
              <w:spacing w:line="273" w:lineRule="auto"/>
              <w:ind w:right="4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6231BF">
              <w:rPr>
                <w:color w:val="000000" w:themeColor="text1"/>
                <w:sz w:val="24"/>
                <w:szCs w:val="24"/>
                <w:lang w:eastAsia="en-US"/>
              </w:rPr>
              <w:t>233 (88%)</w:t>
            </w:r>
          </w:p>
        </w:tc>
      </w:tr>
      <w:tr w:rsidR="006231BF" w:rsidRPr="006231BF" w:rsidTr="002F17AC">
        <w:tc>
          <w:tcPr>
            <w:tcW w:w="3379" w:type="dxa"/>
          </w:tcPr>
          <w:p w:rsidR="006231BF" w:rsidRPr="006231BF" w:rsidRDefault="006231BF" w:rsidP="006231BF">
            <w:pPr>
              <w:spacing w:line="273" w:lineRule="auto"/>
              <w:ind w:right="40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6231BF">
              <w:rPr>
                <w:color w:val="000000" w:themeColor="text1"/>
                <w:sz w:val="24"/>
                <w:szCs w:val="24"/>
                <w:lang w:eastAsia="en-US"/>
              </w:rPr>
              <w:t>Неполная с матерью</w:t>
            </w:r>
          </w:p>
        </w:tc>
        <w:tc>
          <w:tcPr>
            <w:tcW w:w="3379" w:type="dxa"/>
          </w:tcPr>
          <w:p w:rsidR="006231BF" w:rsidRPr="006231BF" w:rsidRDefault="006231BF" w:rsidP="006231BF">
            <w:pPr>
              <w:spacing w:line="273" w:lineRule="auto"/>
              <w:ind w:right="4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6231BF">
              <w:rPr>
                <w:color w:val="000000" w:themeColor="text1"/>
                <w:sz w:val="24"/>
                <w:szCs w:val="24"/>
                <w:lang w:eastAsia="en-US"/>
              </w:rPr>
              <w:t>33 (13%)</w:t>
            </w:r>
          </w:p>
        </w:tc>
      </w:tr>
      <w:tr w:rsidR="006231BF" w:rsidRPr="006231BF" w:rsidTr="002F17AC">
        <w:trPr>
          <w:trHeight w:val="433"/>
        </w:trPr>
        <w:tc>
          <w:tcPr>
            <w:tcW w:w="3379" w:type="dxa"/>
          </w:tcPr>
          <w:p w:rsidR="006231BF" w:rsidRPr="006231BF" w:rsidRDefault="006231BF" w:rsidP="006231BF">
            <w:pPr>
              <w:spacing w:line="273" w:lineRule="auto"/>
              <w:ind w:right="40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6231BF">
              <w:rPr>
                <w:color w:val="000000" w:themeColor="text1"/>
                <w:sz w:val="24"/>
                <w:szCs w:val="24"/>
                <w:lang w:eastAsia="en-US"/>
              </w:rPr>
              <w:t>Оформлено опекунство</w:t>
            </w:r>
          </w:p>
        </w:tc>
        <w:tc>
          <w:tcPr>
            <w:tcW w:w="3379" w:type="dxa"/>
          </w:tcPr>
          <w:p w:rsidR="006231BF" w:rsidRPr="006231BF" w:rsidRDefault="006231BF" w:rsidP="006231BF">
            <w:pPr>
              <w:spacing w:line="273" w:lineRule="auto"/>
              <w:ind w:right="4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6231BF">
              <w:rPr>
                <w:color w:val="000000" w:themeColor="text1"/>
                <w:sz w:val="24"/>
                <w:szCs w:val="24"/>
                <w:lang w:eastAsia="en-US"/>
              </w:rPr>
              <w:t>-</w:t>
            </w:r>
          </w:p>
        </w:tc>
      </w:tr>
      <w:tr w:rsidR="006231BF" w:rsidRPr="006231BF" w:rsidTr="002F17AC">
        <w:tc>
          <w:tcPr>
            <w:tcW w:w="6758" w:type="dxa"/>
            <w:gridSpan w:val="2"/>
          </w:tcPr>
          <w:p w:rsidR="006231BF" w:rsidRPr="006231BF" w:rsidRDefault="006231BF" w:rsidP="006231BF">
            <w:pPr>
              <w:spacing w:line="273" w:lineRule="auto"/>
              <w:ind w:right="40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6231BF">
              <w:rPr>
                <w:color w:val="000000" w:themeColor="text1"/>
                <w:sz w:val="24"/>
                <w:szCs w:val="24"/>
                <w:lang w:eastAsia="en-US"/>
              </w:rPr>
              <w:t>Характеристика семей по количеству детей</w:t>
            </w:r>
          </w:p>
        </w:tc>
      </w:tr>
      <w:tr w:rsidR="006231BF" w:rsidRPr="006231BF" w:rsidTr="002F17AC">
        <w:tc>
          <w:tcPr>
            <w:tcW w:w="6758" w:type="dxa"/>
            <w:gridSpan w:val="2"/>
          </w:tcPr>
          <w:p w:rsidR="006231BF" w:rsidRPr="006231BF" w:rsidRDefault="006231BF" w:rsidP="006231BF">
            <w:pPr>
              <w:spacing w:line="273" w:lineRule="auto"/>
              <w:ind w:right="4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6231BF">
              <w:rPr>
                <w:color w:val="000000" w:themeColor="text1"/>
                <w:sz w:val="24"/>
                <w:szCs w:val="24"/>
                <w:lang w:eastAsia="en-US"/>
              </w:rPr>
              <w:t xml:space="preserve">Количество детей в семье </w:t>
            </w:r>
          </w:p>
        </w:tc>
      </w:tr>
      <w:tr w:rsidR="006231BF" w:rsidRPr="006231BF" w:rsidTr="002F17AC">
        <w:tc>
          <w:tcPr>
            <w:tcW w:w="3379" w:type="dxa"/>
          </w:tcPr>
          <w:p w:rsidR="006231BF" w:rsidRPr="006231BF" w:rsidRDefault="006231BF" w:rsidP="006231BF">
            <w:pPr>
              <w:spacing w:line="273" w:lineRule="auto"/>
              <w:ind w:right="40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6231BF">
              <w:rPr>
                <w:color w:val="000000" w:themeColor="text1"/>
                <w:sz w:val="24"/>
                <w:szCs w:val="24"/>
                <w:lang w:eastAsia="en-US"/>
              </w:rPr>
              <w:t>Один ребенок</w:t>
            </w:r>
          </w:p>
        </w:tc>
        <w:tc>
          <w:tcPr>
            <w:tcW w:w="3379" w:type="dxa"/>
          </w:tcPr>
          <w:p w:rsidR="006231BF" w:rsidRPr="006231BF" w:rsidRDefault="006231BF" w:rsidP="006231BF">
            <w:pPr>
              <w:spacing w:line="273" w:lineRule="auto"/>
              <w:ind w:right="4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6231BF">
              <w:rPr>
                <w:color w:val="000000" w:themeColor="text1"/>
                <w:sz w:val="24"/>
                <w:szCs w:val="24"/>
                <w:lang w:eastAsia="en-US"/>
              </w:rPr>
              <w:t>87 (31%)</w:t>
            </w:r>
          </w:p>
        </w:tc>
      </w:tr>
      <w:tr w:rsidR="006231BF" w:rsidRPr="006231BF" w:rsidTr="002F17AC">
        <w:tc>
          <w:tcPr>
            <w:tcW w:w="3379" w:type="dxa"/>
          </w:tcPr>
          <w:p w:rsidR="006231BF" w:rsidRPr="006231BF" w:rsidRDefault="006231BF" w:rsidP="006231BF">
            <w:pPr>
              <w:spacing w:line="273" w:lineRule="auto"/>
              <w:ind w:right="40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6231BF">
              <w:rPr>
                <w:color w:val="000000" w:themeColor="text1"/>
                <w:sz w:val="24"/>
                <w:szCs w:val="24"/>
                <w:lang w:eastAsia="en-US"/>
              </w:rPr>
              <w:t>Два ребенка</w:t>
            </w:r>
          </w:p>
        </w:tc>
        <w:tc>
          <w:tcPr>
            <w:tcW w:w="3379" w:type="dxa"/>
          </w:tcPr>
          <w:p w:rsidR="006231BF" w:rsidRPr="006231BF" w:rsidRDefault="006231BF" w:rsidP="006231BF">
            <w:pPr>
              <w:spacing w:line="273" w:lineRule="auto"/>
              <w:ind w:right="4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6231BF">
              <w:rPr>
                <w:color w:val="000000" w:themeColor="text1"/>
                <w:sz w:val="24"/>
                <w:szCs w:val="24"/>
                <w:lang w:eastAsia="en-US"/>
              </w:rPr>
              <w:t>143 (55%)</w:t>
            </w:r>
          </w:p>
        </w:tc>
      </w:tr>
      <w:tr w:rsidR="006231BF" w:rsidRPr="006231BF" w:rsidTr="002F17AC">
        <w:tc>
          <w:tcPr>
            <w:tcW w:w="3379" w:type="dxa"/>
          </w:tcPr>
          <w:p w:rsidR="006231BF" w:rsidRPr="006231BF" w:rsidRDefault="006231BF" w:rsidP="006231BF">
            <w:pPr>
              <w:spacing w:line="273" w:lineRule="auto"/>
              <w:ind w:right="40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6231BF">
              <w:rPr>
                <w:color w:val="000000" w:themeColor="text1"/>
                <w:sz w:val="24"/>
                <w:szCs w:val="24"/>
                <w:lang w:eastAsia="en-US"/>
              </w:rPr>
              <w:t>Три ребенка</w:t>
            </w:r>
          </w:p>
        </w:tc>
        <w:tc>
          <w:tcPr>
            <w:tcW w:w="3379" w:type="dxa"/>
          </w:tcPr>
          <w:p w:rsidR="006231BF" w:rsidRPr="006231BF" w:rsidRDefault="006231BF" w:rsidP="006231BF">
            <w:pPr>
              <w:spacing w:line="273" w:lineRule="auto"/>
              <w:ind w:right="4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6231BF">
              <w:rPr>
                <w:color w:val="000000" w:themeColor="text1"/>
                <w:sz w:val="24"/>
                <w:szCs w:val="24"/>
                <w:lang w:eastAsia="en-US"/>
              </w:rPr>
              <w:t xml:space="preserve"> 24 (9%)</w:t>
            </w:r>
          </w:p>
        </w:tc>
      </w:tr>
    </w:tbl>
    <w:p w:rsidR="006231BF" w:rsidRPr="006231BF" w:rsidRDefault="006231BF" w:rsidP="006231BF">
      <w:pPr>
        <w:spacing w:after="200" w:line="273" w:lineRule="auto"/>
        <w:ind w:right="40"/>
        <w:jc w:val="both"/>
        <w:rPr>
          <w:color w:val="FF0000"/>
          <w:sz w:val="24"/>
          <w:szCs w:val="24"/>
          <w:lang w:eastAsia="en-US"/>
        </w:rPr>
      </w:pPr>
      <w:r w:rsidRPr="006231BF">
        <w:rPr>
          <w:color w:val="FF0000"/>
          <w:sz w:val="24"/>
          <w:szCs w:val="24"/>
          <w:lang w:eastAsia="en-US"/>
        </w:rPr>
        <w:t xml:space="preserve"> </w:t>
      </w:r>
    </w:p>
    <w:p w:rsidR="006231BF" w:rsidRPr="006231BF" w:rsidRDefault="006231BF" w:rsidP="006231BF">
      <w:pPr>
        <w:spacing w:line="276" w:lineRule="auto"/>
        <w:jc w:val="both"/>
        <w:rPr>
          <w:b/>
          <w:color w:val="000000" w:themeColor="text1"/>
          <w:sz w:val="24"/>
          <w:szCs w:val="24"/>
          <w:lang w:eastAsia="en-US"/>
        </w:rPr>
      </w:pPr>
    </w:p>
    <w:p w:rsidR="006231BF" w:rsidRPr="006231BF" w:rsidRDefault="006231BF" w:rsidP="006231BF">
      <w:pPr>
        <w:spacing w:line="276" w:lineRule="auto"/>
        <w:jc w:val="both"/>
        <w:rPr>
          <w:b/>
          <w:color w:val="000000" w:themeColor="text1"/>
          <w:sz w:val="24"/>
          <w:szCs w:val="24"/>
          <w:lang w:eastAsia="en-US"/>
        </w:rPr>
      </w:pPr>
    </w:p>
    <w:p w:rsidR="006231BF" w:rsidRPr="006231BF" w:rsidRDefault="006231BF" w:rsidP="006231BF">
      <w:pPr>
        <w:spacing w:line="276" w:lineRule="auto"/>
        <w:jc w:val="both"/>
        <w:rPr>
          <w:rFonts w:eastAsiaTheme="minorHAnsi"/>
          <w:color w:val="FF0000"/>
          <w:sz w:val="24"/>
          <w:szCs w:val="24"/>
          <w:lang w:eastAsia="en-US"/>
        </w:rPr>
      </w:pPr>
      <w:r w:rsidRPr="006231BF">
        <w:rPr>
          <w:b/>
          <w:color w:val="000000" w:themeColor="text1"/>
          <w:sz w:val="24"/>
          <w:szCs w:val="24"/>
          <w:lang w:eastAsia="en-US"/>
        </w:rPr>
        <w:t>Дополнительное образование.</w:t>
      </w:r>
      <w:r w:rsidRPr="006231BF">
        <w:rPr>
          <w:rFonts w:eastAsiaTheme="minorHAnsi"/>
          <w:color w:val="FF0000"/>
          <w:sz w:val="24"/>
          <w:szCs w:val="24"/>
          <w:lang w:eastAsia="en-US"/>
        </w:rPr>
        <w:t xml:space="preserve">    </w:t>
      </w:r>
    </w:p>
    <w:p w:rsidR="006231BF" w:rsidRPr="006231BF" w:rsidRDefault="006231BF" w:rsidP="006231BF">
      <w:pPr>
        <w:spacing w:line="276" w:lineRule="auto"/>
        <w:jc w:val="both"/>
        <w:rPr>
          <w:rFonts w:eastAsiaTheme="minorHAnsi"/>
          <w:color w:val="000000" w:themeColor="text1"/>
          <w:sz w:val="24"/>
          <w:szCs w:val="24"/>
          <w:lang w:eastAsia="en-US"/>
        </w:rPr>
      </w:pPr>
      <w:r w:rsidRPr="006231BF">
        <w:rPr>
          <w:rFonts w:eastAsiaTheme="minorHAnsi"/>
          <w:color w:val="000000" w:themeColor="text1"/>
          <w:sz w:val="24"/>
          <w:szCs w:val="24"/>
          <w:lang w:eastAsia="en-US"/>
        </w:rPr>
        <w:t xml:space="preserve">В 2020 году в нашем учреждении были созданы условия для развития творческого потенциала детей через предоставление дополнительных платных образовательных услуг. Кружковая работа позволяет наиболее эффективно развивать воспитанников и повышать показатели по определенным направлениям развития детей.        </w:t>
      </w:r>
    </w:p>
    <w:p w:rsidR="006231BF" w:rsidRPr="006231BF" w:rsidRDefault="006231BF" w:rsidP="006231BF">
      <w:pPr>
        <w:spacing w:line="273" w:lineRule="auto"/>
        <w:ind w:right="40"/>
        <w:jc w:val="both"/>
        <w:rPr>
          <w:color w:val="000000" w:themeColor="text1"/>
          <w:sz w:val="24"/>
          <w:szCs w:val="24"/>
          <w:lang w:eastAsia="en-US"/>
        </w:rPr>
      </w:pPr>
      <w:r w:rsidRPr="006231BF">
        <w:rPr>
          <w:rFonts w:eastAsiaTheme="minorHAnsi"/>
          <w:color w:val="000000" w:themeColor="text1"/>
          <w:sz w:val="24"/>
          <w:szCs w:val="24"/>
          <w:lang w:eastAsia="en-US"/>
        </w:rPr>
        <w:t xml:space="preserve">     Кружковая деятельность рассчитана на 8 месяцев (с октября по май). Количество и длительность занятий, проводимых в рамках оказания дополнительных образовательных услуг, регламентируется СанПиН, а общее время занятий по основным и дополнительным программам не превышает допустимый объем недельной нагрузки с учетом возраста детей.</w:t>
      </w:r>
      <w:r w:rsidRPr="006231BF">
        <w:rPr>
          <w:color w:val="000000" w:themeColor="text1"/>
          <w:sz w:val="24"/>
          <w:szCs w:val="24"/>
          <w:lang w:eastAsia="en-US"/>
        </w:rPr>
        <w:t xml:space="preserve"> </w:t>
      </w:r>
    </w:p>
    <w:p w:rsidR="006231BF" w:rsidRPr="006231BF" w:rsidRDefault="006231BF" w:rsidP="006231BF">
      <w:pPr>
        <w:spacing w:line="273" w:lineRule="auto"/>
        <w:ind w:right="40"/>
        <w:jc w:val="both"/>
        <w:rPr>
          <w:color w:val="000000" w:themeColor="text1"/>
          <w:sz w:val="24"/>
          <w:szCs w:val="24"/>
          <w:lang w:eastAsia="en-US"/>
        </w:rPr>
      </w:pPr>
      <w:r w:rsidRPr="006231BF">
        <w:rPr>
          <w:color w:val="000000" w:themeColor="text1"/>
          <w:sz w:val="24"/>
          <w:szCs w:val="24"/>
          <w:lang w:eastAsia="en-US"/>
        </w:rPr>
        <w:t>В целях удовлетворения запросов граждан в образовательных и иных услугах на платной основе, на основании опроса и результатов мониторинга родителей детского сада в 2020 году функционировали платные услуги по направлениям художественно-эстетическое развитие (танцевальная студия «Каблучок»), социально-педагогическое развитие (логика, коррекция речи, дошкольник).</w:t>
      </w:r>
    </w:p>
    <w:p w:rsidR="006231BF" w:rsidRPr="006231BF" w:rsidRDefault="006231BF" w:rsidP="006231BF">
      <w:pPr>
        <w:spacing w:line="273" w:lineRule="auto"/>
        <w:ind w:right="40"/>
        <w:jc w:val="both"/>
        <w:rPr>
          <w:color w:val="000000" w:themeColor="text1"/>
          <w:sz w:val="24"/>
          <w:szCs w:val="24"/>
          <w:lang w:eastAsia="en-US"/>
        </w:rPr>
      </w:pPr>
      <w:r w:rsidRPr="006231BF">
        <w:rPr>
          <w:color w:val="000000" w:themeColor="text1"/>
          <w:sz w:val="24"/>
          <w:szCs w:val="24"/>
          <w:lang w:eastAsia="en-US"/>
        </w:rPr>
        <w:t xml:space="preserve">В дополнительном образовании задействовано 226 детей (79 %). </w:t>
      </w:r>
    </w:p>
    <w:p w:rsidR="006231BF" w:rsidRPr="006231BF" w:rsidRDefault="006231BF" w:rsidP="006231BF">
      <w:pPr>
        <w:widowControl w:val="0"/>
        <w:suppressAutoHyphens/>
        <w:spacing w:line="276" w:lineRule="auto"/>
        <w:jc w:val="both"/>
        <w:rPr>
          <w:rFonts w:eastAsiaTheme="minorHAnsi"/>
          <w:color w:val="000000" w:themeColor="text1"/>
          <w:sz w:val="24"/>
          <w:szCs w:val="24"/>
          <w:lang w:eastAsia="en-US"/>
        </w:rPr>
      </w:pPr>
      <w:r w:rsidRPr="006231BF">
        <w:rPr>
          <w:rFonts w:eastAsiaTheme="minorHAnsi"/>
          <w:b/>
          <w:color w:val="000000" w:themeColor="text1"/>
          <w:sz w:val="24"/>
          <w:szCs w:val="24"/>
          <w:lang w:eastAsia="en-US"/>
        </w:rPr>
        <w:t>Вывод:</w:t>
      </w:r>
      <w:r w:rsidRPr="006231BF">
        <w:rPr>
          <w:rFonts w:eastAsiaTheme="minorHAnsi"/>
          <w:color w:val="000000" w:themeColor="text1"/>
          <w:sz w:val="24"/>
          <w:szCs w:val="24"/>
          <w:lang w:eastAsia="en-US"/>
        </w:rPr>
        <w:t xml:space="preserve"> Таким образом, в МАДОУ «Детский сад № 248»  образовательный процесс в ДОУ строится в соответствии с ФГОС ДО ООП, педагогическими технологиями и методиками соответствующими современным требованиям и направлениям развития ребенка. Образовательная деятельность осуществляется в процессе организации различных видов детской деятельности, образовательной деятельности, осуществляемой в ходе режимных моментов, самостоятельной деятельности, взаимодействия с семьями детей.</w:t>
      </w:r>
    </w:p>
    <w:p w:rsidR="006231BF" w:rsidRPr="006231BF" w:rsidRDefault="006231BF" w:rsidP="006231BF">
      <w:pPr>
        <w:widowControl w:val="0"/>
        <w:suppressAutoHyphens/>
        <w:spacing w:line="276" w:lineRule="auto"/>
        <w:jc w:val="both"/>
        <w:rPr>
          <w:rFonts w:eastAsiaTheme="minorHAnsi"/>
          <w:color w:val="FF0000"/>
          <w:sz w:val="24"/>
          <w:szCs w:val="24"/>
          <w:lang w:eastAsia="en-US"/>
        </w:rPr>
      </w:pPr>
    </w:p>
    <w:p w:rsidR="006231BF" w:rsidRPr="006231BF" w:rsidRDefault="006231BF" w:rsidP="006231BF">
      <w:pPr>
        <w:spacing w:line="273" w:lineRule="auto"/>
        <w:ind w:right="40"/>
        <w:jc w:val="both"/>
        <w:rPr>
          <w:color w:val="000000" w:themeColor="text1"/>
          <w:sz w:val="24"/>
          <w:szCs w:val="24"/>
          <w:lang w:eastAsia="en-US"/>
        </w:rPr>
      </w:pPr>
    </w:p>
    <w:p w:rsidR="006231BF" w:rsidRPr="006231BF" w:rsidRDefault="006231BF" w:rsidP="006231BF">
      <w:pPr>
        <w:spacing w:line="273" w:lineRule="auto"/>
        <w:ind w:right="40"/>
        <w:jc w:val="both"/>
        <w:rPr>
          <w:color w:val="000000" w:themeColor="text1"/>
          <w:sz w:val="24"/>
          <w:szCs w:val="24"/>
          <w:lang w:eastAsia="en-US"/>
        </w:rPr>
      </w:pPr>
    </w:p>
    <w:p w:rsidR="006231BF" w:rsidRPr="006231BF" w:rsidRDefault="006231BF" w:rsidP="006231BF">
      <w:pPr>
        <w:spacing w:line="276" w:lineRule="auto"/>
        <w:jc w:val="center"/>
        <w:rPr>
          <w:rFonts w:eastAsiaTheme="minorHAnsi"/>
          <w:b/>
          <w:color w:val="000000" w:themeColor="text1"/>
          <w:szCs w:val="24"/>
          <w:lang w:eastAsia="en-US"/>
        </w:rPr>
      </w:pPr>
      <w:r w:rsidRPr="006231BF">
        <w:rPr>
          <w:rFonts w:eastAsiaTheme="minorHAnsi"/>
          <w:b/>
          <w:color w:val="000000" w:themeColor="text1"/>
          <w:szCs w:val="24"/>
          <w:lang w:val="en-US" w:eastAsia="en-US"/>
        </w:rPr>
        <w:lastRenderedPageBreak/>
        <w:t>IV</w:t>
      </w:r>
      <w:r w:rsidRPr="006231BF">
        <w:rPr>
          <w:rFonts w:eastAsiaTheme="minorHAnsi"/>
          <w:b/>
          <w:color w:val="000000" w:themeColor="text1"/>
          <w:szCs w:val="24"/>
          <w:lang w:eastAsia="en-US"/>
        </w:rPr>
        <w:t>. Оценка функционирования внутренней                                                             системы оценки качества образования.</w:t>
      </w:r>
    </w:p>
    <w:p w:rsidR="006231BF" w:rsidRPr="006231BF" w:rsidRDefault="006231BF" w:rsidP="006231BF">
      <w:pPr>
        <w:spacing w:line="276" w:lineRule="auto"/>
        <w:jc w:val="both"/>
        <w:rPr>
          <w:rFonts w:eastAsiaTheme="minorHAnsi"/>
          <w:color w:val="000000" w:themeColor="text1"/>
          <w:sz w:val="24"/>
          <w:szCs w:val="24"/>
          <w:lang w:eastAsia="en-US"/>
        </w:rPr>
      </w:pPr>
      <w:r w:rsidRPr="006231BF">
        <w:rPr>
          <w:rFonts w:eastAsiaTheme="minorHAnsi"/>
          <w:color w:val="FF0000"/>
          <w:sz w:val="24"/>
          <w:szCs w:val="24"/>
          <w:lang w:eastAsia="en-US"/>
        </w:rPr>
        <w:t xml:space="preserve">   </w:t>
      </w:r>
      <w:r w:rsidRPr="006231BF">
        <w:rPr>
          <w:rFonts w:eastAsiaTheme="minorHAnsi"/>
          <w:color w:val="000000" w:themeColor="text1"/>
          <w:sz w:val="24"/>
          <w:szCs w:val="24"/>
          <w:lang w:eastAsia="en-US"/>
        </w:rPr>
        <w:t xml:space="preserve">Уровень развития детей анализируется по итогам педагогического мониторинга. </w:t>
      </w:r>
    </w:p>
    <w:p w:rsidR="006231BF" w:rsidRPr="006231BF" w:rsidRDefault="006231BF" w:rsidP="006231BF">
      <w:pPr>
        <w:widowControl w:val="0"/>
        <w:spacing w:line="276" w:lineRule="auto"/>
        <w:jc w:val="both"/>
        <w:rPr>
          <w:rFonts w:eastAsiaTheme="minorHAnsi"/>
          <w:color w:val="000000" w:themeColor="text1"/>
          <w:sz w:val="24"/>
          <w:szCs w:val="24"/>
          <w:lang w:eastAsia="en-US"/>
        </w:rPr>
      </w:pPr>
      <w:r w:rsidRPr="006231BF">
        <w:rPr>
          <w:rFonts w:eastAsiaTheme="minorHAnsi"/>
          <w:color w:val="000000" w:themeColor="text1"/>
          <w:sz w:val="24"/>
          <w:szCs w:val="24"/>
          <w:lang w:eastAsia="en-US"/>
        </w:rPr>
        <w:t xml:space="preserve">   В Детском саду утверждено положение о внутренней системе оценки качества образования. Мониторинг качества образовательной деятельности в 2020 году показал хорошую работу педагогического коллектива по всем показателям.</w:t>
      </w:r>
    </w:p>
    <w:p w:rsidR="006231BF" w:rsidRPr="006231BF" w:rsidRDefault="006231BF" w:rsidP="006231BF">
      <w:pPr>
        <w:widowControl w:val="0"/>
        <w:spacing w:line="276" w:lineRule="auto"/>
        <w:jc w:val="both"/>
        <w:rPr>
          <w:rFonts w:eastAsiaTheme="minorHAnsi"/>
          <w:color w:val="000000" w:themeColor="text1"/>
          <w:sz w:val="24"/>
          <w:szCs w:val="24"/>
          <w:lang w:eastAsia="en-US"/>
        </w:rPr>
      </w:pPr>
      <w:r w:rsidRPr="006231BF">
        <w:rPr>
          <w:rFonts w:eastAsiaTheme="minorHAnsi"/>
          <w:color w:val="000000" w:themeColor="text1"/>
          <w:sz w:val="24"/>
          <w:szCs w:val="24"/>
          <w:lang w:eastAsia="en-US"/>
        </w:rPr>
        <w:t xml:space="preserve">   Состояние здоровья и физического развития воспитанников удовлетворительные. 97% детей успешно освоили образовательную программу дошкольного образования в своей возрастной группе. В течение года воспитанники Детского сада успешно участвовали в конкурсах и мероприятиях районного, городского и республиканского уровня.</w:t>
      </w:r>
    </w:p>
    <w:p w:rsidR="006231BF" w:rsidRPr="006231BF" w:rsidRDefault="006231BF" w:rsidP="006231BF">
      <w:pPr>
        <w:spacing w:line="276" w:lineRule="auto"/>
        <w:jc w:val="both"/>
        <w:rPr>
          <w:rFonts w:eastAsiaTheme="minorHAnsi"/>
          <w:color w:val="000000" w:themeColor="text1"/>
          <w:sz w:val="24"/>
          <w:szCs w:val="24"/>
          <w:lang w:eastAsia="en-US"/>
        </w:rPr>
      </w:pPr>
      <w:r w:rsidRPr="006231BF">
        <w:rPr>
          <w:rFonts w:eastAsiaTheme="minorHAnsi"/>
          <w:color w:val="FF0000"/>
          <w:sz w:val="24"/>
          <w:szCs w:val="24"/>
          <w:lang w:eastAsia="en-US"/>
        </w:rPr>
        <w:t xml:space="preserve">    </w:t>
      </w:r>
      <w:r w:rsidRPr="006231BF">
        <w:rPr>
          <w:rFonts w:eastAsiaTheme="minorHAnsi"/>
          <w:color w:val="000000" w:themeColor="text1"/>
          <w:sz w:val="24"/>
          <w:szCs w:val="24"/>
          <w:lang w:eastAsia="en-US"/>
        </w:rPr>
        <w:t>Результаты педагогического анализа показывают преобладание детей с высоким и средним уровнями развития при прогрессирующей динамике на конец учебного года, что говорит о результативности образовательной деятельности в Детском саду.</w:t>
      </w:r>
    </w:p>
    <w:p w:rsidR="006231BF" w:rsidRPr="006231BF" w:rsidRDefault="006231BF" w:rsidP="006231BF">
      <w:pPr>
        <w:spacing w:line="276" w:lineRule="auto"/>
        <w:jc w:val="both"/>
        <w:rPr>
          <w:rFonts w:eastAsiaTheme="minorHAnsi"/>
          <w:color w:val="000000" w:themeColor="text1"/>
          <w:sz w:val="24"/>
          <w:szCs w:val="24"/>
          <w:lang w:eastAsia="en-US"/>
        </w:rPr>
      </w:pPr>
      <w:r w:rsidRPr="006231BF">
        <w:rPr>
          <w:rFonts w:eastAsiaTheme="minorHAnsi"/>
          <w:color w:val="000000" w:themeColor="text1"/>
          <w:sz w:val="24"/>
          <w:szCs w:val="24"/>
          <w:lang w:eastAsia="en-US"/>
        </w:rPr>
        <w:t xml:space="preserve">    Воспитательная работа строится с учетом индивидуальных особенностей детей, с использованием разнообразных форм и методов, в тесной взаимосвязи воспитателей, специалистов и родителей. </w:t>
      </w:r>
    </w:p>
    <w:p w:rsidR="006231BF" w:rsidRPr="006231BF" w:rsidRDefault="006231BF" w:rsidP="006231BF">
      <w:pPr>
        <w:spacing w:line="276" w:lineRule="auto"/>
        <w:jc w:val="both"/>
        <w:rPr>
          <w:rFonts w:eastAsiaTheme="minorHAnsi"/>
          <w:color w:val="000000" w:themeColor="text1"/>
          <w:sz w:val="24"/>
          <w:szCs w:val="24"/>
          <w:lang w:eastAsia="en-US"/>
        </w:rPr>
      </w:pPr>
      <w:r w:rsidRPr="006231BF">
        <w:rPr>
          <w:rFonts w:eastAsiaTheme="minorHAnsi"/>
          <w:b/>
          <w:color w:val="000000" w:themeColor="text1"/>
          <w:sz w:val="24"/>
          <w:szCs w:val="24"/>
          <w:lang w:eastAsia="en-US"/>
        </w:rPr>
        <w:t>Вывод:</w:t>
      </w:r>
      <w:r w:rsidRPr="006231BF">
        <w:rPr>
          <w:rFonts w:eastAsiaTheme="minorHAnsi"/>
          <w:color w:val="000000" w:themeColor="text1"/>
          <w:sz w:val="24"/>
          <w:szCs w:val="24"/>
          <w:lang w:eastAsia="en-US"/>
        </w:rPr>
        <w:t xml:space="preserve"> Образовательный процесс в ДОУ организован в соответствии с требованиями, предъявляемыми законодательством к дошкольному образованию и направлен на сохранение и укрепление здоровья воспитанников, предоставление равных возможностей для их полноценного развития и подготовки к дальнейшей учебной деятельности и жизни в современных условиях. Количество и продолжительность организованной образовательной деятельности устанавливаются в соответствии с санитарно-гигиеническими нормами и требованиями.</w:t>
      </w:r>
    </w:p>
    <w:p w:rsidR="006231BF" w:rsidRPr="006231BF" w:rsidRDefault="006231BF" w:rsidP="006231BF">
      <w:pPr>
        <w:spacing w:line="276" w:lineRule="auto"/>
        <w:jc w:val="both"/>
        <w:rPr>
          <w:rFonts w:eastAsiaTheme="minorHAnsi"/>
          <w:color w:val="000000" w:themeColor="text1"/>
          <w:sz w:val="24"/>
          <w:szCs w:val="24"/>
          <w:lang w:eastAsia="en-US"/>
        </w:rPr>
      </w:pPr>
      <w:r w:rsidRPr="006231BF">
        <w:rPr>
          <w:rFonts w:eastAsiaTheme="minorHAnsi"/>
          <w:color w:val="000000" w:themeColor="text1"/>
          <w:sz w:val="24"/>
          <w:szCs w:val="24"/>
          <w:lang w:eastAsia="en-US"/>
        </w:rPr>
        <w:t xml:space="preserve">    В следующем учебном году необходимо продолжить работу по обогащению развивающей предметно-пространственной среды в группах, в кабинетах специалистов, специализированных помещений для дополнительных образовательных услуг; продолжить применять современные и инновационные педагогические технологии и интеграцию содержания ОО.</w:t>
      </w:r>
    </w:p>
    <w:p w:rsidR="006231BF" w:rsidRPr="006231BF" w:rsidRDefault="006231BF" w:rsidP="006231BF">
      <w:pPr>
        <w:spacing w:line="276" w:lineRule="auto"/>
        <w:jc w:val="center"/>
        <w:rPr>
          <w:rFonts w:eastAsiaTheme="minorHAnsi"/>
          <w:color w:val="000000" w:themeColor="text1"/>
          <w:szCs w:val="24"/>
          <w:lang w:eastAsia="en-US"/>
        </w:rPr>
      </w:pPr>
    </w:p>
    <w:p w:rsidR="006231BF" w:rsidRPr="006231BF" w:rsidRDefault="006231BF" w:rsidP="006231BF">
      <w:pPr>
        <w:spacing w:line="276" w:lineRule="auto"/>
        <w:jc w:val="center"/>
        <w:rPr>
          <w:rFonts w:eastAsiaTheme="minorHAnsi"/>
          <w:b/>
          <w:color w:val="000000" w:themeColor="text1"/>
          <w:szCs w:val="24"/>
          <w:lang w:eastAsia="en-US"/>
        </w:rPr>
      </w:pPr>
      <w:r w:rsidRPr="006231BF">
        <w:rPr>
          <w:rFonts w:eastAsiaTheme="minorHAnsi"/>
          <w:b/>
          <w:color w:val="000000" w:themeColor="text1"/>
          <w:szCs w:val="24"/>
          <w:lang w:val="en-US" w:eastAsia="en-US"/>
        </w:rPr>
        <w:t>V</w:t>
      </w:r>
      <w:r w:rsidRPr="006231BF">
        <w:rPr>
          <w:rFonts w:eastAsiaTheme="minorHAnsi"/>
          <w:b/>
          <w:color w:val="000000" w:themeColor="text1"/>
          <w:szCs w:val="24"/>
          <w:lang w:eastAsia="en-US"/>
        </w:rPr>
        <w:t>. Оценка кадрового обеспечения</w:t>
      </w:r>
    </w:p>
    <w:p w:rsidR="006231BF" w:rsidRPr="006231BF" w:rsidRDefault="006231BF" w:rsidP="006231BF">
      <w:pPr>
        <w:widowControl w:val="0"/>
        <w:spacing w:line="276" w:lineRule="auto"/>
        <w:jc w:val="both"/>
        <w:rPr>
          <w:rFonts w:eastAsiaTheme="minorHAnsi"/>
          <w:color w:val="FF0000"/>
          <w:sz w:val="24"/>
          <w:szCs w:val="24"/>
          <w:lang w:eastAsia="en-US"/>
        </w:rPr>
      </w:pPr>
      <w:r w:rsidRPr="006231BF">
        <w:rPr>
          <w:rFonts w:eastAsiaTheme="minorHAnsi"/>
          <w:color w:val="FF0000"/>
          <w:sz w:val="24"/>
          <w:szCs w:val="24"/>
          <w:lang w:eastAsia="en-US"/>
        </w:rPr>
        <w:t xml:space="preserve">   </w:t>
      </w:r>
      <w:r w:rsidRPr="006231BF">
        <w:rPr>
          <w:rFonts w:eastAsiaTheme="minorHAnsi"/>
          <w:color w:val="000000" w:themeColor="text1"/>
          <w:sz w:val="24"/>
          <w:szCs w:val="24"/>
          <w:lang w:eastAsia="en-US"/>
        </w:rPr>
        <w:t>Общей целью кадровой политики и профессионального совершенствования в МАДОУ выступает развитие их ценностной ориентации, мотивов и профессиональных потребностей,  а также профессиональных знаний, умений и профессионально-значимых ценносте</w:t>
      </w:r>
      <w:r w:rsidRPr="006231BF">
        <w:rPr>
          <w:rFonts w:eastAsiaTheme="minorHAnsi"/>
          <w:color w:val="000000" w:themeColor="text1"/>
          <w:sz w:val="24"/>
          <w:szCs w:val="24"/>
          <w:lang w:eastAsia="en-US"/>
        </w:rPr>
        <w:tab/>
        <w:t>й. Детский сад укомплектован педагогами на 92 процентов согласно штатному расписанию. Всего работают 22 педагога.</w:t>
      </w:r>
      <w:r w:rsidRPr="006231BF">
        <w:rPr>
          <w:color w:val="000000" w:themeColor="text1"/>
          <w:sz w:val="24"/>
          <w:szCs w:val="24"/>
        </w:rPr>
        <w:t xml:space="preserve"> Из них старший воспитатель – 1, воспитатели – 15, воспитатель по обучению татарскому языку – 1, музыкальный руководитель – 2, инструктор   по физическому воспитанию – 1,  учитель-логопед – 2. </w:t>
      </w:r>
      <w:r w:rsidRPr="006231BF">
        <w:rPr>
          <w:rFonts w:eastAsiaTheme="minorHAnsi"/>
          <w:color w:val="000000" w:themeColor="text1"/>
          <w:sz w:val="24"/>
          <w:szCs w:val="24"/>
          <w:lang w:eastAsia="en-US"/>
        </w:rPr>
        <w:t xml:space="preserve">        </w:t>
      </w:r>
    </w:p>
    <w:p w:rsidR="006231BF" w:rsidRPr="006231BF" w:rsidRDefault="006231BF" w:rsidP="006231BF">
      <w:pPr>
        <w:widowControl w:val="0"/>
        <w:spacing w:line="276" w:lineRule="auto"/>
        <w:jc w:val="both"/>
        <w:rPr>
          <w:rFonts w:eastAsiaTheme="minorHAnsi"/>
          <w:color w:val="FF0000"/>
          <w:sz w:val="24"/>
          <w:szCs w:val="24"/>
          <w:lang w:eastAsia="en-US"/>
        </w:rPr>
      </w:pPr>
    </w:p>
    <w:p w:rsidR="006231BF" w:rsidRPr="006231BF" w:rsidRDefault="006231BF" w:rsidP="006231BF">
      <w:pPr>
        <w:widowControl w:val="0"/>
        <w:spacing w:line="276" w:lineRule="auto"/>
        <w:jc w:val="both"/>
        <w:rPr>
          <w:rFonts w:eastAsiaTheme="minorHAnsi"/>
          <w:color w:val="000000" w:themeColor="text1"/>
          <w:sz w:val="24"/>
          <w:szCs w:val="24"/>
          <w:lang w:eastAsia="en-US"/>
        </w:rPr>
      </w:pPr>
      <w:r w:rsidRPr="006231BF">
        <w:rPr>
          <w:rFonts w:eastAsiaTheme="minorHAnsi"/>
          <w:color w:val="000000" w:themeColor="text1"/>
          <w:sz w:val="24"/>
          <w:szCs w:val="24"/>
          <w:lang w:eastAsia="en-US"/>
        </w:rPr>
        <w:t>За 2020  год педагогические работники прошли аттестацию и получили:</w:t>
      </w:r>
    </w:p>
    <w:p w:rsidR="006231BF" w:rsidRPr="006231BF" w:rsidRDefault="006231BF" w:rsidP="006231BF">
      <w:pPr>
        <w:widowControl w:val="0"/>
        <w:spacing w:line="276" w:lineRule="auto"/>
        <w:jc w:val="both"/>
        <w:rPr>
          <w:rFonts w:eastAsiaTheme="minorHAnsi"/>
          <w:color w:val="000000" w:themeColor="text1"/>
          <w:sz w:val="24"/>
          <w:szCs w:val="24"/>
          <w:lang w:eastAsia="en-US"/>
        </w:rPr>
      </w:pPr>
      <w:r w:rsidRPr="006231BF">
        <w:rPr>
          <w:rFonts w:eastAsiaTheme="minorHAnsi"/>
          <w:color w:val="000000" w:themeColor="text1"/>
          <w:sz w:val="24"/>
          <w:szCs w:val="24"/>
          <w:lang w:eastAsia="en-US"/>
        </w:rPr>
        <w:t>- высшую квалификационную категорию-2 педагога</w:t>
      </w:r>
    </w:p>
    <w:p w:rsidR="006231BF" w:rsidRPr="006231BF" w:rsidRDefault="006231BF" w:rsidP="006231BF">
      <w:pPr>
        <w:widowControl w:val="0"/>
        <w:spacing w:line="276" w:lineRule="auto"/>
        <w:jc w:val="both"/>
        <w:rPr>
          <w:rFonts w:eastAsiaTheme="minorHAnsi"/>
          <w:color w:val="000000" w:themeColor="text1"/>
          <w:sz w:val="24"/>
          <w:szCs w:val="24"/>
          <w:lang w:eastAsia="en-US"/>
        </w:rPr>
      </w:pPr>
      <w:r w:rsidRPr="006231BF">
        <w:rPr>
          <w:rFonts w:eastAsiaTheme="minorHAnsi"/>
          <w:color w:val="000000" w:themeColor="text1"/>
          <w:sz w:val="24"/>
          <w:szCs w:val="24"/>
          <w:lang w:eastAsia="en-US"/>
        </w:rPr>
        <w:t>-первую квалификационную категорию – 6 педагогов</w:t>
      </w:r>
    </w:p>
    <w:p w:rsidR="006231BF" w:rsidRPr="006231BF" w:rsidRDefault="006231BF" w:rsidP="006231BF">
      <w:pPr>
        <w:widowControl w:val="0"/>
        <w:spacing w:line="276" w:lineRule="auto"/>
        <w:jc w:val="both"/>
        <w:rPr>
          <w:rFonts w:eastAsiaTheme="minorHAnsi"/>
          <w:color w:val="000000" w:themeColor="text1"/>
          <w:sz w:val="24"/>
          <w:szCs w:val="24"/>
          <w:lang w:eastAsia="en-US"/>
        </w:rPr>
      </w:pPr>
      <w:r w:rsidRPr="006231BF">
        <w:rPr>
          <w:rFonts w:eastAsiaTheme="minorHAnsi"/>
          <w:color w:val="000000" w:themeColor="text1"/>
          <w:sz w:val="24"/>
          <w:szCs w:val="24"/>
          <w:lang w:eastAsia="en-US"/>
        </w:rPr>
        <w:t xml:space="preserve">    </w:t>
      </w:r>
    </w:p>
    <w:p w:rsidR="006231BF" w:rsidRPr="006231BF" w:rsidRDefault="006231BF" w:rsidP="006231BF">
      <w:pPr>
        <w:tabs>
          <w:tab w:val="left" w:pos="7020"/>
        </w:tabs>
        <w:spacing w:line="276" w:lineRule="auto"/>
        <w:jc w:val="both"/>
        <w:rPr>
          <w:b/>
          <w:color w:val="000000" w:themeColor="text1"/>
          <w:sz w:val="24"/>
          <w:szCs w:val="24"/>
          <w:u w:val="single"/>
          <w:lang w:val="en-US"/>
        </w:rPr>
      </w:pPr>
      <w:r w:rsidRPr="006231BF">
        <w:rPr>
          <w:b/>
          <w:color w:val="000000" w:themeColor="text1"/>
          <w:sz w:val="24"/>
          <w:szCs w:val="24"/>
          <w:u w:val="single"/>
        </w:rPr>
        <w:t>Образовательный уровень:</w:t>
      </w:r>
    </w:p>
    <w:tbl>
      <w:tblPr>
        <w:tblW w:w="92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20"/>
        <w:gridCol w:w="2268"/>
        <w:gridCol w:w="3196"/>
        <w:gridCol w:w="2291"/>
      </w:tblGrid>
      <w:tr w:rsidR="006231BF" w:rsidRPr="006231BF" w:rsidTr="002F17AC">
        <w:trPr>
          <w:cantSplit/>
          <w:trHeight w:val="499"/>
          <w:jc w:val="center"/>
        </w:trPr>
        <w:tc>
          <w:tcPr>
            <w:tcW w:w="1520" w:type="dxa"/>
          </w:tcPr>
          <w:p w:rsidR="006231BF" w:rsidRPr="006231BF" w:rsidRDefault="006231BF" w:rsidP="006231BF">
            <w:pPr>
              <w:tabs>
                <w:tab w:val="left" w:pos="7020"/>
              </w:tabs>
              <w:spacing w:line="276" w:lineRule="auto"/>
              <w:jc w:val="center"/>
              <w:rPr>
                <w:b/>
                <w:i/>
                <w:color w:val="000000" w:themeColor="text1"/>
                <w:sz w:val="24"/>
                <w:szCs w:val="24"/>
              </w:rPr>
            </w:pPr>
            <w:r w:rsidRPr="006231BF">
              <w:rPr>
                <w:b/>
                <w:i/>
                <w:color w:val="000000" w:themeColor="text1"/>
                <w:sz w:val="24"/>
                <w:szCs w:val="24"/>
              </w:rPr>
              <w:lastRenderedPageBreak/>
              <w:t>Год</w:t>
            </w:r>
          </w:p>
        </w:tc>
        <w:tc>
          <w:tcPr>
            <w:tcW w:w="2268" w:type="dxa"/>
          </w:tcPr>
          <w:p w:rsidR="006231BF" w:rsidRPr="006231BF" w:rsidRDefault="006231BF" w:rsidP="006231BF">
            <w:pPr>
              <w:tabs>
                <w:tab w:val="left" w:pos="7020"/>
              </w:tabs>
              <w:spacing w:line="276" w:lineRule="auto"/>
              <w:jc w:val="center"/>
              <w:rPr>
                <w:b/>
                <w:i/>
                <w:color w:val="000000" w:themeColor="text1"/>
                <w:sz w:val="24"/>
                <w:szCs w:val="24"/>
              </w:rPr>
            </w:pPr>
            <w:r w:rsidRPr="006231BF">
              <w:rPr>
                <w:b/>
                <w:i/>
                <w:color w:val="000000" w:themeColor="text1"/>
                <w:sz w:val="24"/>
                <w:szCs w:val="24"/>
              </w:rPr>
              <w:t>Всего педагогов</w:t>
            </w:r>
          </w:p>
        </w:tc>
        <w:tc>
          <w:tcPr>
            <w:tcW w:w="3196" w:type="dxa"/>
          </w:tcPr>
          <w:p w:rsidR="006231BF" w:rsidRPr="006231BF" w:rsidRDefault="006231BF" w:rsidP="006231BF">
            <w:pPr>
              <w:tabs>
                <w:tab w:val="left" w:pos="7020"/>
              </w:tabs>
              <w:spacing w:line="276" w:lineRule="auto"/>
              <w:jc w:val="center"/>
              <w:rPr>
                <w:b/>
                <w:i/>
                <w:color w:val="000000" w:themeColor="text1"/>
                <w:sz w:val="24"/>
                <w:szCs w:val="24"/>
              </w:rPr>
            </w:pPr>
            <w:r w:rsidRPr="006231BF">
              <w:rPr>
                <w:b/>
                <w:i/>
                <w:color w:val="000000" w:themeColor="text1"/>
                <w:sz w:val="24"/>
                <w:szCs w:val="24"/>
              </w:rPr>
              <w:t>Высшее</w:t>
            </w:r>
          </w:p>
          <w:p w:rsidR="006231BF" w:rsidRPr="006231BF" w:rsidRDefault="006231BF" w:rsidP="006231BF">
            <w:pPr>
              <w:tabs>
                <w:tab w:val="left" w:pos="7020"/>
              </w:tabs>
              <w:spacing w:line="276" w:lineRule="auto"/>
              <w:jc w:val="center"/>
              <w:rPr>
                <w:b/>
                <w:i/>
                <w:color w:val="000000" w:themeColor="text1"/>
                <w:sz w:val="24"/>
                <w:szCs w:val="24"/>
              </w:rPr>
            </w:pPr>
            <w:r w:rsidRPr="006231BF">
              <w:rPr>
                <w:b/>
                <w:i/>
                <w:color w:val="000000" w:themeColor="text1"/>
                <w:sz w:val="24"/>
                <w:szCs w:val="24"/>
              </w:rPr>
              <w:t>педагогическое</w:t>
            </w:r>
          </w:p>
          <w:p w:rsidR="006231BF" w:rsidRPr="006231BF" w:rsidRDefault="006231BF" w:rsidP="006231BF">
            <w:pPr>
              <w:tabs>
                <w:tab w:val="left" w:pos="7020"/>
              </w:tabs>
              <w:spacing w:line="276" w:lineRule="auto"/>
              <w:jc w:val="center"/>
              <w:rPr>
                <w:b/>
                <w:i/>
                <w:color w:val="000000" w:themeColor="text1"/>
                <w:sz w:val="24"/>
                <w:szCs w:val="24"/>
              </w:rPr>
            </w:pPr>
            <w:r w:rsidRPr="006231BF">
              <w:rPr>
                <w:b/>
                <w:i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2291" w:type="dxa"/>
          </w:tcPr>
          <w:p w:rsidR="006231BF" w:rsidRPr="006231BF" w:rsidRDefault="006231BF" w:rsidP="006231BF">
            <w:pPr>
              <w:tabs>
                <w:tab w:val="left" w:pos="7020"/>
              </w:tabs>
              <w:spacing w:line="276" w:lineRule="auto"/>
              <w:jc w:val="center"/>
              <w:rPr>
                <w:b/>
                <w:i/>
                <w:color w:val="000000" w:themeColor="text1"/>
                <w:sz w:val="24"/>
                <w:szCs w:val="24"/>
              </w:rPr>
            </w:pPr>
            <w:r w:rsidRPr="006231BF">
              <w:rPr>
                <w:b/>
                <w:i/>
                <w:color w:val="000000" w:themeColor="text1"/>
                <w:sz w:val="24"/>
                <w:szCs w:val="24"/>
              </w:rPr>
              <w:t>Среднее специальное</w:t>
            </w:r>
          </w:p>
          <w:p w:rsidR="006231BF" w:rsidRPr="006231BF" w:rsidRDefault="006231BF" w:rsidP="006231BF">
            <w:pPr>
              <w:tabs>
                <w:tab w:val="left" w:pos="7020"/>
              </w:tabs>
              <w:spacing w:line="276" w:lineRule="auto"/>
              <w:jc w:val="center"/>
              <w:rPr>
                <w:b/>
                <w:i/>
                <w:color w:val="000000" w:themeColor="text1"/>
                <w:sz w:val="24"/>
                <w:szCs w:val="24"/>
              </w:rPr>
            </w:pPr>
            <w:r w:rsidRPr="006231BF">
              <w:rPr>
                <w:b/>
                <w:i/>
                <w:color w:val="000000" w:themeColor="text1"/>
                <w:sz w:val="24"/>
                <w:szCs w:val="24"/>
              </w:rPr>
              <w:t>%</w:t>
            </w:r>
          </w:p>
        </w:tc>
      </w:tr>
      <w:tr w:rsidR="006231BF" w:rsidRPr="006231BF" w:rsidTr="002F17AC">
        <w:trPr>
          <w:cantSplit/>
          <w:trHeight w:val="499"/>
          <w:jc w:val="center"/>
        </w:trPr>
        <w:tc>
          <w:tcPr>
            <w:tcW w:w="1520" w:type="dxa"/>
          </w:tcPr>
          <w:p w:rsidR="006231BF" w:rsidRPr="006231BF" w:rsidRDefault="006231BF" w:rsidP="006231BF">
            <w:pPr>
              <w:tabs>
                <w:tab w:val="left" w:pos="7020"/>
              </w:tabs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6231BF">
              <w:rPr>
                <w:color w:val="000000" w:themeColor="text1"/>
                <w:sz w:val="24"/>
                <w:szCs w:val="24"/>
              </w:rPr>
              <w:t>2018 год</w:t>
            </w:r>
          </w:p>
        </w:tc>
        <w:tc>
          <w:tcPr>
            <w:tcW w:w="2268" w:type="dxa"/>
          </w:tcPr>
          <w:p w:rsidR="006231BF" w:rsidRPr="006231BF" w:rsidRDefault="006231BF" w:rsidP="006231BF">
            <w:pPr>
              <w:tabs>
                <w:tab w:val="left" w:pos="7020"/>
              </w:tabs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6231BF">
              <w:rPr>
                <w:color w:val="000000" w:themeColor="text1"/>
                <w:sz w:val="24"/>
                <w:szCs w:val="24"/>
              </w:rPr>
              <w:t xml:space="preserve">24 </w:t>
            </w:r>
          </w:p>
        </w:tc>
        <w:tc>
          <w:tcPr>
            <w:tcW w:w="3196" w:type="dxa"/>
          </w:tcPr>
          <w:p w:rsidR="006231BF" w:rsidRPr="006231BF" w:rsidRDefault="006231BF" w:rsidP="006231BF">
            <w:pPr>
              <w:spacing w:after="200" w:line="276" w:lineRule="auto"/>
              <w:jc w:val="center"/>
              <w:rPr>
                <w:rFonts w:eastAsiaTheme="minorHAnsi"/>
                <w:sz w:val="24"/>
                <w:szCs w:val="22"/>
                <w:lang w:eastAsia="en-US"/>
              </w:rPr>
            </w:pPr>
            <w:r w:rsidRPr="006231BF">
              <w:rPr>
                <w:rFonts w:eastAsiaTheme="minorHAnsi"/>
                <w:sz w:val="24"/>
                <w:szCs w:val="22"/>
                <w:lang w:eastAsia="en-US"/>
              </w:rPr>
              <w:t>14 (58%)</w:t>
            </w:r>
          </w:p>
        </w:tc>
        <w:tc>
          <w:tcPr>
            <w:tcW w:w="2291" w:type="dxa"/>
          </w:tcPr>
          <w:p w:rsidR="006231BF" w:rsidRPr="006231BF" w:rsidRDefault="006231BF" w:rsidP="006231BF">
            <w:pPr>
              <w:tabs>
                <w:tab w:val="left" w:pos="7020"/>
              </w:tabs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6231BF">
              <w:rPr>
                <w:color w:val="000000" w:themeColor="text1"/>
                <w:sz w:val="24"/>
                <w:szCs w:val="24"/>
              </w:rPr>
              <w:t>10 (42%)</w:t>
            </w:r>
          </w:p>
          <w:p w:rsidR="006231BF" w:rsidRPr="006231BF" w:rsidRDefault="006231BF" w:rsidP="006231BF">
            <w:pPr>
              <w:tabs>
                <w:tab w:val="left" w:pos="7020"/>
              </w:tabs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6231BF" w:rsidRPr="006231BF" w:rsidTr="002F17AC">
        <w:trPr>
          <w:cantSplit/>
          <w:trHeight w:val="499"/>
          <w:jc w:val="center"/>
        </w:trPr>
        <w:tc>
          <w:tcPr>
            <w:tcW w:w="1520" w:type="dxa"/>
          </w:tcPr>
          <w:p w:rsidR="006231BF" w:rsidRPr="006231BF" w:rsidRDefault="006231BF" w:rsidP="006231BF">
            <w:pPr>
              <w:tabs>
                <w:tab w:val="left" w:pos="7020"/>
              </w:tabs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6231BF">
              <w:rPr>
                <w:color w:val="000000" w:themeColor="text1"/>
                <w:sz w:val="24"/>
                <w:szCs w:val="24"/>
              </w:rPr>
              <w:t>2019 год</w:t>
            </w:r>
          </w:p>
        </w:tc>
        <w:tc>
          <w:tcPr>
            <w:tcW w:w="2268" w:type="dxa"/>
          </w:tcPr>
          <w:p w:rsidR="006231BF" w:rsidRPr="006231BF" w:rsidRDefault="006231BF" w:rsidP="006231BF">
            <w:pPr>
              <w:tabs>
                <w:tab w:val="left" w:pos="7020"/>
              </w:tabs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6231BF">
              <w:rPr>
                <w:color w:val="000000" w:themeColor="text1"/>
                <w:sz w:val="24"/>
                <w:szCs w:val="24"/>
              </w:rPr>
              <w:t xml:space="preserve">23 </w:t>
            </w:r>
          </w:p>
        </w:tc>
        <w:tc>
          <w:tcPr>
            <w:tcW w:w="3196" w:type="dxa"/>
          </w:tcPr>
          <w:p w:rsidR="006231BF" w:rsidRPr="006231BF" w:rsidRDefault="006231BF" w:rsidP="006231BF">
            <w:pPr>
              <w:spacing w:after="200" w:line="276" w:lineRule="auto"/>
              <w:jc w:val="center"/>
              <w:rPr>
                <w:rFonts w:eastAsiaTheme="minorHAnsi"/>
                <w:sz w:val="24"/>
                <w:szCs w:val="22"/>
                <w:lang w:eastAsia="en-US"/>
              </w:rPr>
            </w:pPr>
            <w:r w:rsidRPr="006231BF">
              <w:rPr>
                <w:rFonts w:eastAsiaTheme="minorHAnsi"/>
                <w:sz w:val="24"/>
                <w:szCs w:val="22"/>
                <w:lang w:eastAsia="en-US"/>
              </w:rPr>
              <w:t>17 (77%)</w:t>
            </w:r>
          </w:p>
        </w:tc>
        <w:tc>
          <w:tcPr>
            <w:tcW w:w="2291" w:type="dxa"/>
          </w:tcPr>
          <w:p w:rsidR="006231BF" w:rsidRPr="006231BF" w:rsidRDefault="006231BF" w:rsidP="006231BF">
            <w:pPr>
              <w:tabs>
                <w:tab w:val="left" w:pos="7020"/>
              </w:tabs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6231BF">
              <w:rPr>
                <w:color w:val="000000" w:themeColor="text1"/>
                <w:sz w:val="24"/>
                <w:szCs w:val="24"/>
              </w:rPr>
              <w:t>6 (42%)</w:t>
            </w:r>
          </w:p>
        </w:tc>
      </w:tr>
      <w:tr w:rsidR="006231BF" w:rsidRPr="006231BF" w:rsidTr="002F17AC">
        <w:trPr>
          <w:cantSplit/>
          <w:trHeight w:val="386"/>
          <w:jc w:val="center"/>
        </w:trPr>
        <w:tc>
          <w:tcPr>
            <w:tcW w:w="1520" w:type="dxa"/>
          </w:tcPr>
          <w:p w:rsidR="006231BF" w:rsidRPr="006231BF" w:rsidRDefault="006231BF" w:rsidP="006231BF">
            <w:pPr>
              <w:tabs>
                <w:tab w:val="left" w:pos="7020"/>
              </w:tabs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6231BF">
              <w:rPr>
                <w:color w:val="000000" w:themeColor="text1"/>
                <w:sz w:val="24"/>
                <w:szCs w:val="24"/>
              </w:rPr>
              <w:t>2020 год</w:t>
            </w:r>
          </w:p>
        </w:tc>
        <w:tc>
          <w:tcPr>
            <w:tcW w:w="2268" w:type="dxa"/>
          </w:tcPr>
          <w:p w:rsidR="006231BF" w:rsidRPr="006231BF" w:rsidRDefault="006231BF" w:rsidP="006231BF">
            <w:pPr>
              <w:tabs>
                <w:tab w:val="left" w:pos="7020"/>
              </w:tabs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6231BF">
              <w:rPr>
                <w:color w:val="000000" w:themeColor="text1"/>
                <w:sz w:val="24"/>
                <w:szCs w:val="24"/>
              </w:rPr>
              <w:t xml:space="preserve">22 </w:t>
            </w:r>
          </w:p>
        </w:tc>
        <w:tc>
          <w:tcPr>
            <w:tcW w:w="3196" w:type="dxa"/>
          </w:tcPr>
          <w:p w:rsidR="006231BF" w:rsidRPr="006231BF" w:rsidRDefault="006231BF" w:rsidP="006231BF">
            <w:pPr>
              <w:tabs>
                <w:tab w:val="left" w:pos="7020"/>
              </w:tabs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6231BF">
              <w:rPr>
                <w:color w:val="000000" w:themeColor="text1"/>
                <w:sz w:val="24"/>
                <w:szCs w:val="24"/>
              </w:rPr>
              <w:t>16 (70%)</w:t>
            </w:r>
          </w:p>
        </w:tc>
        <w:tc>
          <w:tcPr>
            <w:tcW w:w="2291" w:type="dxa"/>
          </w:tcPr>
          <w:p w:rsidR="006231BF" w:rsidRPr="006231BF" w:rsidRDefault="006231BF" w:rsidP="006231BF">
            <w:pPr>
              <w:tabs>
                <w:tab w:val="left" w:pos="7020"/>
              </w:tabs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6231BF">
              <w:rPr>
                <w:color w:val="000000" w:themeColor="text1"/>
                <w:sz w:val="24"/>
                <w:szCs w:val="24"/>
              </w:rPr>
              <w:t>7 (30%)</w:t>
            </w:r>
          </w:p>
        </w:tc>
      </w:tr>
    </w:tbl>
    <w:p w:rsidR="006231BF" w:rsidRPr="006231BF" w:rsidRDefault="006231BF" w:rsidP="006231BF">
      <w:pPr>
        <w:tabs>
          <w:tab w:val="left" w:pos="7020"/>
        </w:tabs>
        <w:spacing w:line="276" w:lineRule="auto"/>
        <w:jc w:val="both"/>
        <w:rPr>
          <w:b/>
          <w:color w:val="FF0000"/>
          <w:sz w:val="24"/>
          <w:szCs w:val="24"/>
          <w:u w:val="single"/>
        </w:rPr>
      </w:pPr>
    </w:p>
    <w:tbl>
      <w:tblPr>
        <w:tblpPr w:leftFromText="180" w:rightFromText="180" w:vertAnchor="text" w:horzAnchor="margin" w:tblpY="459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3"/>
        <w:gridCol w:w="1843"/>
        <w:gridCol w:w="1843"/>
        <w:gridCol w:w="1843"/>
        <w:gridCol w:w="1100"/>
        <w:gridCol w:w="1984"/>
      </w:tblGrid>
      <w:tr w:rsidR="006231BF" w:rsidRPr="006231BF" w:rsidTr="002F17AC">
        <w:trPr>
          <w:trHeight w:val="618"/>
        </w:trPr>
        <w:tc>
          <w:tcPr>
            <w:tcW w:w="1843" w:type="dxa"/>
          </w:tcPr>
          <w:p w:rsidR="006231BF" w:rsidRPr="006231BF" w:rsidRDefault="006231BF" w:rsidP="006231BF">
            <w:pPr>
              <w:tabs>
                <w:tab w:val="left" w:pos="7020"/>
              </w:tabs>
              <w:spacing w:line="276" w:lineRule="auto"/>
              <w:jc w:val="center"/>
              <w:rPr>
                <w:b/>
                <w:i/>
                <w:color w:val="000000" w:themeColor="text1"/>
                <w:sz w:val="24"/>
                <w:szCs w:val="24"/>
              </w:rPr>
            </w:pPr>
            <w:r w:rsidRPr="006231BF">
              <w:rPr>
                <w:b/>
                <w:i/>
                <w:color w:val="000000" w:themeColor="text1"/>
                <w:sz w:val="24"/>
                <w:szCs w:val="24"/>
              </w:rPr>
              <w:t>Год</w:t>
            </w:r>
          </w:p>
        </w:tc>
        <w:tc>
          <w:tcPr>
            <w:tcW w:w="1843" w:type="dxa"/>
          </w:tcPr>
          <w:p w:rsidR="006231BF" w:rsidRPr="006231BF" w:rsidRDefault="006231BF" w:rsidP="006231BF">
            <w:pPr>
              <w:tabs>
                <w:tab w:val="left" w:pos="7020"/>
              </w:tabs>
              <w:spacing w:line="276" w:lineRule="auto"/>
              <w:jc w:val="center"/>
              <w:rPr>
                <w:b/>
                <w:i/>
                <w:color w:val="000000" w:themeColor="text1"/>
                <w:sz w:val="24"/>
                <w:szCs w:val="24"/>
              </w:rPr>
            </w:pPr>
            <w:r w:rsidRPr="006231BF">
              <w:rPr>
                <w:b/>
                <w:i/>
                <w:color w:val="000000" w:themeColor="text1"/>
                <w:sz w:val="24"/>
                <w:szCs w:val="24"/>
              </w:rPr>
              <w:t>Всего педагогов</w:t>
            </w:r>
          </w:p>
        </w:tc>
        <w:tc>
          <w:tcPr>
            <w:tcW w:w="1843" w:type="dxa"/>
          </w:tcPr>
          <w:p w:rsidR="006231BF" w:rsidRPr="006231BF" w:rsidRDefault="006231BF" w:rsidP="006231BF">
            <w:pPr>
              <w:tabs>
                <w:tab w:val="left" w:pos="7020"/>
              </w:tabs>
              <w:spacing w:line="276" w:lineRule="auto"/>
              <w:jc w:val="center"/>
              <w:rPr>
                <w:b/>
                <w:i/>
                <w:color w:val="000000" w:themeColor="text1"/>
                <w:sz w:val="24"/>
                <w:szCs w:val="24"/>
              </w:rPr>
            </w:pPr>
            <w:r w:rsidRPr="006231BF">
              <w:rPr>
                <w:b/>
                <w:i/>
                <w:color w:val="000000" w:themeColor="text1"/>
                <w:sz w:val="24"/>
                <w:szCs w:val="24"/>
              </w:rPr>
              <w:t>высшая</w:t>
            </w:r>
          </w:p>
          <w:p w:rsidR="006231BF" w:rsidRPr="006231BF" w:rsidRDefault="006231BF" w:rsidP="006231BF">
            <w:pPr>
              <w:tabs>
                <w:tab w:val="left" w:pos="7020"/>
              </w:tabs>
              <w:spacing w:line="276" w:lineRule="auto"/>
              <w:jc w:val="center"/>
              <w:rPr>
                <w:b/>
                <w:i/>
                <w:color w:val="000000" w:themeColor="text1"/>
                <w:sz w:val="24"/>
                <w:szCs w:val="24"/>
              </w:rPr>
            </w:pPr>
            <w:r w:rsidRPr="006231BF">
              <w:rPr>
                <w:b/>
                <w:i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1843" w:type="dxa"/>
          </w:tcPr>
          <w:p w:rsidR="006231BF" w:rsidRPr="006231BF" w:rsidRDefault="006231BF" w:rsidP="006231BF">
            <w:pPr>
              <w:tabs>
                <w:tab w:val="left" w:pos="7020"/>
              </w:tabs>
              <w:spacing w:line="276" w:lineRule="auto"/>
              <w:jc w:val="center"/>
              <w:rPr>
                <w:b/>
                <w:i/>
                <w:color w:val="000000" w:themeColor="text1"/>
                <w:sz w:val="24"/>
                <w:szCs w:val="24"/>
              </w:rPr>
            </w:pPr>
            <w:r w:rsidRPr="006231BF">
              <w:rPr>
                <w:b/>
                <w:i/>
                <w:color w:val="000000" w:themeColor="text1"/>
                <w:sz w:val="24"/>
                <w:szCs w:val="24"/>
              </w:rPr>
              <w:t>Первая</w:t>
            </w:r>
          </w:p>
          <w:p w:rsidR="006231BF" w:rsidRPr="006231BF" w:rsidRDefault="006231BF" w:rsidP="006231BF">
            <w:pPr>
              <w:tabs>
                <w:tab w:val="left" w:pos="7020"/>
              </w:tabs>
              <w:spacing w:line="276" w:lineRule="auto"/>
              <w:jc w:val="center"/>
              <w:rPr>
                <w:b/>
                <w:i/>
                <w:color w:val="000000" w:themeColor="text1"/>
                <w:sz w:val="24"/>
                <w:szCs w:val="24"/>
              </w:rPr>
            </w:pPr>
            <w:r w:rsidRPr="006231BF">
              <w:rPr>
                <w:b/>
                <w:i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1100" w:type="dxa"/>
          </w:tcPr>
          <w:p w:rsidR="006231BF" w:rsidRPr="006231BF" w:rsidRDefault="006231BF" w:rsidP="006231BF">
            <w:pPr>
              <w:tabs>
                <w:tab w:val="left" w:pos="7020"/>
              </w:tabs>
              <w:spacing w:line="276" w:lineRule="auto"/>
              <w:jc w:val="center"/>
              <w:rPr>
                <w:b/>
                <w:i/>
                <w:color w:val="000000" w:themeColor="text1"/>
                <w:sz w:val="24"/>
                <w:szCs w:val="24"/>
              </w:rPr>
            </w:pPr>
            <w:r w:rsidRPr="006231BF">
              <w:rPr>
                <w:b/>
                <w:i/>
                <w:color w:val="000000" w:themeColor="text1"/>
                <w:sz w:val="24"/>
                <w:szCs w:val="24"/>
              </w:rPr>
              <w:t>СЗД</w:t>
            </w:r>
          </w:p>
          <w:p w:rsidR="006231BF" w:rsidRPr="006231BF" w:rsidRDefault="006231BF" w:rsidP="006231BF">
            <w:pPr>
              <w:tabs>
                <w:tab w:val="left" w:pos="7020"/>
              </w:tabs>
              <w:spacing w:line="276" w:lineRule="auto"/>
              <w:jc w:val="center"/>
              <w:rPr>
                <w:b/>
                <w:i/>
                <w:color w:val="000000" w:themeColor="text1"/>
                <w:sz w:val="24"/>
                <w:szCs w:val="24"/>
              </w:rPr>
            </w:pPr>
            <w:r w:rsidRPr="006231BF">
              <w:rPr>
                <w:b/>
                <w:i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1984" w:type="dxa"/>
          </w:tcPr>
          <w:p w:rsidR="006231BF" w:rsidRPr="006231BF" w:rsidRDefault="006231BF" w:rsidP="006231BF">
            <w:pPr>
              <w:tabs>
                <w:tab w:val="left" w:pos="7020"/>
              </w:tabs>
              <w:spacing w:line="276" w:lineRule="auto"/>
              <w:jc w:val="center"/>
              <w:rPr>
                <w:b/>
                <w:i/>
                <w:color w:val="000000" w:themeColor="text1"/>
                <w:sz w:val="24"/>
                <w:szCs w:val="24"/>
              </w:rPr>
            </w:pPr>
            <w:r w:rsidRPr="006231BF">
              <w:rPr>
                <w:b/>
                <w:i/>
                <w:color w:val="000000" w:themeColor="text1"/>
                <w:sz w:val="24"/>
                <w:szCs w:val="24"/>
              </w:rPr>
              <w:t>Не имеют кат.</w:t>
            </w:r>
          </w:p>
          <w:p w:rsidR="006231BF" w:rsidRPr="006231BF" w:rsidRDefault="006231BF" w:rsidP="006231BF">
            <w:pPr>
              <w:tabs>
                <w:tab w:val="left" w:pos="7020"/>
              </w:tabs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6231BF">
              <w:rPr>
                <w:color w:val="000000" w:themeColor="text1"/>
                <w:sz w:val="24"/>
                <w:szCs w:val="24"/>
              </w:rPr>
              <w:t>%</w:t>
            </w:r>
          </w:p>
        </w:tc>
      </w:tr>
      <w:tr w:rsidR="006231BF" w:rsidRPr="006231BF" w:rsidTr="002F17AC">
        <w:trPr>
          <w:trHeight w:val="388"/>
        </w:trPr>
        <w:tc>
          <w:tcPr>
            <w:tcW w:w="1843" w:type="dxa"/>
          </w:tcPr>
          <w:p w:rsidR="006231BF" w:rsidRPr="006231BF" w:rsidRDefault="006231BF" w:rsidP="006231BF">
            <w:pPr>
              <w:tabs>
                <w:tab w:val="left" w:pos="7020"/>
              </w:tabs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6231BF">
              <w:rPr>
                <w:color w:val="000000" w:themeColor="text1"/>
                <w:sz w:val="24"/>
                <w:szCs w:val="24"/>
              </w:rPr>
              <w:t>2018 год</w:t>
            </w:r>
          </w:p>
        </w:tc>
        <w:tc>
          <w:tcPr>
            <w:tcW w:w="1843" w:type="dxa"/>
          </w:tcPr>
          <w:p w:rsidR="006231BF" w:rsidRPr="006231BF" w:rsidRDefault="006231BF" w:rsidP="006231BF">
            <w:pPr>
              <w:tabs>
                <w:tab w:val="left" w:pos="7020"/>
              </w:tabs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6231BF">
              <w:rPr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1843" w:type="dxa"/>
          </w:tcPr>
          <w:p w:rsidR="006231BF" w:rsidRPr="006231BF" w:rsidRDefault="006231BF" w:rsidP="006231BF">
            <w:pPr>
              <w:spacing w:after="200" w:line="276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6231BF">
              <w:rPr>
                <w:rFonts w:eastAsiaTheme="minorHAnsi"/>
                <w:sz w:val="24"/>
                <w:szCs w:val="22"/>
                <w:lang w:eastAsia="en-US"/>
              </w:rPr>
              <w:t xml:space="preserve">3 </w:t>
            </w:r>
            <w:r w:rsidRPr="006231BF">
              <w:rPr>
                <w:rFonts w:eastAsiaTheme="minorHAnsi"/>
                <w:sz w:val="22"/>
                <w:szCs w:val="22"/>
                <w:lang w:eastAsia="en-US"/>
              </w:rPr>
              <w:t>(13%)</w:t>
            </w:r>
          </w:p>
        </w:tc>
        <w:tc>
          <w:tcPr>
            <w:tcW w:w="1843" w:type="dxa"/>
          </w:tcPr>
          <w:p w:rsidR="006231BF" w:rsidRPr="006231BF" w:rsidRDefault="006231BF" w:rsidP="006231BF">
            <w:pPr>
              <w:spacing w:after="200" w:line="276" w:lineRule="auto"/>
              <w:jc w:val="center"/>
              <w:rPr>
                <w:rFonts w:eastAsiaTheme="minorHAnsi"/>
                <w:sz w:val="24"/>
                <w:szCs w:val="22"/>
                <w:lang w:eastAsia="en-US"/>
              </w:rPr>
            </w:pPr>
            <w:r w:rsidRPr="006231BF">
              <w:rPr>
                <w:rFonts w:eastAsiaTheme="minorHAnsi"/>
                <w:sz w:val="24"/>
                <w:szCs w:val="22"/>
                <w:lang w:eastAsia="en-US"/>
              </w:rPr>
              <w:t>14(58%)</w:t>
            </w:r>
          </w:p>
        </w:tc>
        <w:tc>
          <w:tcPr>
            <w:tcW w:w="1100" w:type="dxa"/>
          </w:tcPr>
          <w:p w:rsidR="006231BF" w:rsidRPr="006231BF" w:rsidRDefault="006231BF" w:rsidP="006231BF">
            <w:pPr>
              <w:spacing w:after="200" w:line="276" w:lineRule="auto"/>
              <w:jc w:val="center"/>
              <w:rPr>
                <w:rFonts w:eastAsiaTheme="minorHAnsi"/>
                <w:sz w:val="24"/>
                <w:szCs w:val="22"/>
                <w:lang w:eastAsia="en-US"/>
              </w:rPr>
            </w:pPr>
            <w:r w:rsidRPr="006231BF">
              <w:rPr>
                <w:rFonts w:eastAsiaTheme="minorHAnsi"/>
                <w:sz w:val="24"/>
                <w:szCs w:val="22"/>
                <w:lang w:eastAsia="en-US"/>
              </w:rPr>
              <w:t>4 (17%)</w:t>
            </w:r>
          </w:p>
        </w:tc>
        <w:tc>
          <w:tcPr>
            <w:tcW w:w="1984" w:type="dxa"/>
          </w:tcPr>
          <w:p w:rsidR="006231BF" w:rsidRPr="006231BF" w:rsidRDefault="006231BF" w:rsidP="006231BF">
            <w:pPr>
              <w:spacing w:after="200" w:line="276" w:lineRule="auto"/>
              <w:jc w:val="center"/>
              <w:rPr>
                <w:rFonts w:eastAsiaTheme="minorHAnsi"/>
                <w:sz w:val="24"/>
                <w:szCs w:val="22"/>
                <w:lang w:eastAsia="en-US"/>
              </w:rPr>
            </w:pPr>
            <w:r w:rsidRPr="006231BF">
              <w:rPr>
                <w:rFonts w:eastAsiaTheme="minorHAnsi"/>
                <w:sz w:val="24"/>
                <w:szCs w:val="22"/>
                <w:lang w:eastAsia="en-US"/>
              </w:rPr>
              <w:t>3(13%)</w:t>
            </w:r>
          </w:p>
        </w:tc>
      </w:tr>
      <w:tr w:rsidR="006231BF" w:rsidRPr="006231BF" w:rsidTr="002F17AC">
        <w:trPr>
          <w:trHeight w:val="388"/>
        </w:trPr>
        <w:tc>
          <w:tcPr>
            <w:tcW w:w="1843" w:type="dxa"/>
          </w:tcPr>
          <w:p w:rsidR="006231BF" w:rsidRPr="006231BF" w:rsidRDefault="006231BF" w:rsidP="006231BF">
            <w:pPr>
              <w:tabs>
                <w:tab w:val="left" w:pos="7020"/>
              </w:tabs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6231BF">
              <w:rPr>
                <w:color w:val="000000" w:themeColor="text1"/>
                <w:sz w:val="24"/>
                <w:szCs w:val="24"/>
              </w:rPr>
              <w:t>2019 год</w:t>
            </w:r>
          </w:p>
        </w:tc>
        <w:tc>
          <w:tcPr>
            <w:tcW w:w="1843" w:type="dxa"/>
          </w:tcPr>
          <w:p w:rsidR="006231BF" w:rsidRPr="006231BF" w:rsidRDefault="006231BF" w:rsidP="006231BF">
            <w:pPr>
              <w:tabs>
                <w:tab w:val="left" w:pos="7020"/>
              </w:tabs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6231BF">
              <w:rPr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1843" w:type="dxa"/>
          </w:tcPr>
          <w:p w:rsidR="006231BF" w:rsidRPr="006231BF" w:rsidRDefault="006231BF" w:rsidP="006231BF">
            <w:pPr>
              <w:spacing w:after="200" w:line="276" w:lineRule="auto"/>
              <w:jc w:val="center"/>
              <w:rPr>
                <w:rFonts w:eastAsiaTheme="minorHAnsi"/>
                <w:sz w:val="24"/>
                <w:szCs w:val="22"/>
                <w:lang w:eastAsia="en-US"/>
              </w:rPr>
            </w:pPr>
            <w:r w:rsidRPr="006231BF">
              <w:rPr>
                <w:rFonts w:eastAsiaTheme="minorHAnsi"/>
                <w:sz w:val="24"/>
                <w:szCs w:val="22"/>
                <w:lang w:eastAsia="en-US"/>
              </w:rPr>
              <w:t>4 (17%)</w:t>
            </w:r>
          </w:p>
        </w:tc>
        <w:tc>
          <w:tcPr>
            <w:tcW w:w="1843" w:type="dxa"/>
          </w:tcPr>
          <w:p w:rsidR="006231BF" w:rsidRPr="006231BF" w:rsidRDefault="006231BF" w:rsidP="006231BF">
            <w:pPr>
              <w:spacing w:after="200" w:line="276" w:lineRule="auto"/>
              <w:jc w:val="center"/>
              <w:rPr>
                <w:rFonts w:eastAsiaTheme="minorHAnsi"/>
                <w:sz w:val="24"/>
                <w:szCs w:val="22"/>
                <w:lang w:eastAsia="en-US"/>
              </w:rPr>
            </w:pPr>
            <w:r w:rsidRPr="006231BF">
              <w:rPr>
                <w:rFonts w:eastAsiaTheme="minorHAnsi"/>
                <w:sz w:val="24"/>
                <w:szCs w:val="22"/>
                <w:lang w:eastAsia="en-US"/>
              </w:rPr>
              <w:t>12(52%)</w:t>
            </w:r>
          </w:p>
        </w:tc>
        <w:tc>
          <w:tcPr>
            <w:tcW w:w="1100" w:type="dxa"/>
          </w:tcPr>
          <w:p w:rsidR="006231BF" w:rsidRPr="006231BF" w:rsidRDefault="006231BF" w:rsidP="006231BF">
            <w:pPr>
              <w:spacing w:after="200" w:line="276" w:lineRule="auto"/>
              <w:jc w:val="center"/>
              <w:rPr>
                <w:rFonts w:eastAsiaTheme="minorHAnsi"/>
                <w:sz w:val="24"/>
                <w:szCs w:val="22"/>
                <w:lang w:eastAsia="en-US"/>
              </w:rPr>
            </w:pPr>
            <w:r w:rsidRPr="006231BF">
              <w:rPr>
                <w:rFonts w:eastAsiaTheme="minorHAnsi"/>
                <w:sz w:val="24"/>
                <w:szCs w:val="22"/>
                <w:lang w:eastAsia="en-US"/>
              </w:rPr>
              <w:t>2(8%)</w:t>
            </w:r>
          </w:p>
        </w:tc>
        <w:tc>
          <w:tcPr>
            <w:tcW w:w="1984" w:type="dxa"/>
          </w:tcPr>
          <w:p w:rsidR="006231BF" w:rsidRPr="006231BF" w:rsidRDefault="006231BF" w:rsidP="006231BF">
            <w:pPr>
              <w:spacing w:after="200" w:line="276" w:lineRule="auto"/>
              <w:jc w:val="center"/>
              <w:rPr>
                <w:rFonts w:eastAsiaTheme="minorHAnsi"/>
                <w:sz w:val="24"/>
                <w:szCs w:val="22"/>
                <w:lang w:eastAsia="en-US"/>
              </w:rPr>
            </w:pPr>
            <w:r w:rsidRPr="006231BF">
              <w:rPr>
                <w:rFonts w:eastAsiaTheme="minorHAnsi"/>
                <w:sz w:val="24"/>
                <w:szCs w:val="22"/>
                <w:lang w:eastAsia="en-US"/>
              </w:rPr>
              <w:t>7(30%)</w:t>
            </w:r>
          </w:p>
        </w:tc>
      </w:tr>
      <w:tr w:rsidR="006231BF" w:rsidRPr="006231BF" w:rsidTr="002F17AC">
        <w:trPr>
          <w:trHeight w:val="388"/>
        </w:trPr>
        <w:tc>
          <w:tcPr>
            <w:tcW w:w="1843" w:type="dxa"/>
          </w:tcPr>
          <w:p w:rsidR="006231BF" w:rsidRPr="006231BF" w:rsidRDefault="006231BF" w:rsidP="006231BF">
            <w:pPr>
              <w:tabs>
                <w:tab w:val="left" w:pos="7020"/>
              </w:tabs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6231BF">
              <w:rPr>
                <w:color w:val="000000" w:themeColor="text1"/>
                <w:sz w:val="24"/>
                <w:szCs w:val="24"/>
              </w:rPr>
              <w:t>2020 год</w:t>
            </w:r>
          </w:p>
        </w:tc>
        <w:tc>
          <w:tcPr>
            <w:tcW w:w="1843" w:type="dxa"/>
          </w:tcPr>
          <w:p w:rsidR="006231BF" w:rsidRPr="006231BF" w:rsidRDefault="006231BF" w:rsidP="006231BF">
            <w:pPr>
              <w:tabs>
                <w:tab w:val="left" w:pos="7020"/>
              </w:tabs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6231BF">
              <w:rPr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1843" w:type="dxa"/>
          </w:tcPr>
          <w:p w:rsidR="006231BF" w:rsidRPr="006231BF" w:rsidRDefault="006231BF" w:rsidP="006231BF">
            <w:pPr>
              <w:tabs>
                <w:tab w:val="left" w:pos="7020"/>
              </w:tabs>
              <w:spacing w:line="276" w:lineRule="auto"/>
              <w:jc w:val="center"/>
              <w:rPr>
                <w:color w:val="000000" w:themeColor="text1"/>
                <w:sz w:val="24"/>
                <w:szCs w:val="24"/>
                <w:lang w:val="tt-RU"/>
              </w:rPr>
            </w:pPr>
            <w:r w:rsidRPr="006231BF">
              <w:rPr>
                <w:color w:val="000000" w:themeColor="text1"/>
                <w:sz w:val="24"/>
                <w:szCs w:val="24"/>
                <w:lang w:val="tt-RU"/>
              </w:rPr>
              <w:t>5 (23 %)</w:t>
            </w:r>
          </w:p>
        </w:tc>
        <w:tc>
          <w:tcPr>
            <w:tcW w:w="1843" w:type="dxa"/>
          </w:tcPr>
          <w:p w:rsidR="006231BF" w:rsidRPr="006231BF" w:rsidRDefault="006231BF" w:rsidP="006231BF">
            <w:pPr>
              <w:tabs>
                <w:tab w:val="left" w:pos="7020"/>
              </w:tabs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6231BF">
              <w:rPr>
                <w:color w:val="000000" w:themeColor="text1"/>
                <w:sz w:val="24"/>
                <w:szCs w:val="24"/>
              </w:rPr>
              <w:t>1</w:t>
            </w:r>
            <w:r w:rsidRPr="006231BF">
              <w:rPr>
                <w:color w:val="000000" w:themeColor="text1"/>
                <w:sz w:val="24"/>
                <w:szCs w:val="24"/>
                <w:lang w:val="en-US"/>
              </w:rPr>
              <w:t>1</w:t>
            </w:r>
            <w:r w:rsidRPr="006231BF">
              <w:rPr>
                <w:color w:val="000000" w:themeColor="text1"/>
                <w:sz w:val="24"/>
                <w:szCs w:val="24"/>
              </w:rPr>
              <w:t xml:space="preserve"> (50%)</w:t>
            </w:r>
          </w:p>
        </w:tc>
        <w:tc>
          <w:tcPr>
            <w:tcW w:w="1100" w:type="dxa"/>
          </w:tcPr>
          <w:p w:rsidR="006231BF" w:rsidRPr="006231BF" w:rsidRDefault="006231BF" w:rsidP="006231BF">
            <w:pPr>
              <w:tabs>
                <w:tab w:val="left" w:pos="7020"/>
              </w:tabs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6231BF">
              <w:rPr>
                <w:color w:val="000000" w:themeColor="text1"/>
                <w:sz w:val="24"/>
                <w:szCs w:val="24"/>
              </w:rPr>
              <w:t>2 (</w:t>
            </w:r>
            <w:r w:rsidRPr="006231BF">
              <w:rPr>
                <w:color w:val="000000" w:themeColor="text1"/>
                <w:sz w:val="24"/>
                <w:szCs w:val="24"/>
                <w:lang w:val="en-US"/>
              </w:rPr>
              <w:t>9</w:t>
            </w:r>
            <w:r w:rsidRPr="006231BF">
              <w:rPr>
                <w:color w:val="000000" w:themeColor="text1"/>
                <w:sz w:val="24"/>
                <w:szCs w:val="24"/>
              </w:rPr>
              <w:t>%)</w:t>
            </w:r>
          </w:p>
        </w:tc>
        <w:tc>
          <w:tcPr>
            <w:tcW w:w="1984" w:type="dxa"/>
          </w:tcPr>
          <w:p w:rsidR="006231BF" w:rsidRPr="006231BF" w:rsidRDefault="006231BF" w:rsidP="006231BF">
            <w:pPr>
              <w:tabs>
                <w:tab w:val="left" w:pos="7020"/>
              </w:tabs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6231BF">
              <w:rPr>
                <w:color w:val="000000" w:themeColor="text1"/>
                <w:sz w:val="24"/>
                <w:szCs w:val="24"/>
              </w:rPr>
              <w:t>6 (27%)</w:t>
            </w:r>
          </w:p>
        </w:tc>
      </w:tr>
    </w:tbl>
    <w:p w:rsidR="006231BF" w:rsidRPr="006231BF" w:rsidRDefault="006231BF" w:rsidP="006231BF">
      <w:pPr>
        <w:tabs>
          <w:tab w:val="left" w:pos="7020"/>
        </w:tabs>
        <w:spacing w:line="276" w:lineRule="auto"/>
        <w:jc w:val="both"/>
        <w:rPr>
          <w:b/>
          <w:color w:val="000000" w:themeColor="text1"/>
          <w:sz w:val="24"/>
          <w:szCs w:val="24"/>
          <w:u w:val="single"/>
        </w:rPr>
      </w:pPr>
      <w:r w:rsidRPr="006231BF">
        <w:rPr>
          <w:b/>
          <w:color w:val="000000" w:themeColor="text1"/>
          <w:sz w:val="24"/>
          <w:szCs w:val="24"/>
          <w:u w:val="single"/>
        </w:rPr>
        <w:t>Квалификационный уровень:</w:t>
      </w:r>
    </w:p>
    <w:p w:rsidR="006231BF" w:rsidRPr="006231BF" w:rsidRDefault="006231BF" w:rsidP="006231BF">
      <w:pPr>
        <w:widowControl w:val="0"/>
        <w:spacing w:line="276" w:lineRule="auto"/>
        <w:jc w:val="both"/>
        <w:rPr>
          <w:rFonts w:eastAsiaTheme="minorHAnsi"/>
          <w:color w:val="000000" w:themeColor="text1"/>
          <w:sz w:val="24"/>
          <w:szCs w:val="24"/>
          <w:lang w:eastAsia="en-US"/>
        </w:rPr>
      </w:pPr>
    </w:p>
    <w:p w:rsidR="006231BF" w:rsidRPr="006231BF" w:rsidRDefault="006231BF" w:rsidP="006231BF">
      <w:pPr>
        <w:widowControl w:val="0"/>
        <w:spacing w:line="276" w:lineRule="auto"/>
        <w:jc w:val="both"/>
        <w:rPr>
          <w:rFonts w:eastAsiaTheme="minorHAnsi"/>
          <w:color w:val="000000" w:themeColor="text1"/>
          <w:sz w:val="24"/>
          <w:szCs w:val="24"/>
          <w:lang w:eastAsia="en-US"/>
        </w:rPr>
      </w:pPr>
      <w:r w:rsidRPr="006231BF">
        <w:rPr>
          <w:rFonts w:eastAsiaTheme="minorHAnsi"/>
          <w:color w:val="000000" w:themeColor="text1"/>
          <w:sz w:val="24"/>
          <w:szCs w:val="24"/>
          <w:lang w:eastAsia="en-US"/>
        </w:rPr>
        <w:t xml:space="preserve"> В 2020 учебном году педагоги Детского сада приняли активное участие в конкурсах различного уровня (экран активности и результативности).</w:t>
      </w:r>
    </w:p>
    <w:p w:rsidR="006231BF" w:rsidRPr="006231BF" w:rsidRDefault="006231BF" w:rsidP="006231BF">
      <w:pPr>
        <w:widowControl w:val="0"/>
        <w:spacing w:line="276" w:lineRule="auto"/>
        <w:jc w:val="both"/>
        <w:rPr>
          <w:rFonts w:eastAsiaTheme="minorHAnsi"/>
          <w:color w:val="000000" w:themeColor="text1"/>
          <w:sz w:val="24"/>
          <w:szCs w:val="24"/>
          <w:lang w:eastAsia="en-US"/>
        </w:rPr>
      </w:pPr>
      <w:r w:rsidRPr="006231BF">
        <w:rPr>
          <w:rFonts w:eastAsiaTheme="minorHAnsi"/>
          <w:color w:val="000000" w:themeColor="text1"/>
          <w:sz w:val="24"/>
          <w:szCs w:val="24"/>
          <w:lang w:eastAsia="en-US"/>
        </w:rPr>
        <w:t xml:space="preserve">   Педагоги постоянно повышают свой профессиональный уровень, эффективно участвуют в работе методических объединений, знакомятся с опытом работы своих коллег и других дошкольных учреждений, а также саморазвиваются. 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</w:r>
    </w:p>
    <w:p w:rsidR="006231BF" w:rsidRPr="006231BF" w:rsidRDefault="006231BF" w:rsidP="006231BF">
      <w:pPr>
        <w:widowControl w:val="0"/>
        <w:spacing w:line="276" w:lineRule="auto"/>
        <w:jc w:val="both"/>
        <w:rPr>
          <w:rFonts w:eastAsiaTheme="minorHAnsi"/>
          <w:color w:val="000000" w:themeColor="text1"/>
          <w:sz w:val="24"/>
          <w:szCs w:val="24"/>
          <w:lang w:eastAsia="en-US"/>
        </w:rPr>
      </w:pPr>
      <w:r w:rsidRPr="006231BF">
        <w:rPr>
          <w:rFonts w:eastAsiaTheme="minorHAnsi"/>
          <w:color w:val="000000" w:themeColor="text1"/>
          <w:sz w:val="24"/>
          <w:szCs w:val="24"/>
          <w:lang w:eastAsia="en-US"/>
        </w:rPr>
        <w:t>1. Систематически педагоги повышают свою квалификацию через КПК, электронную систему образования, вебинары, семинары, (у педагогов высокий уровень мотивации к самообразованию).</w:t>
      </w:r>
    </w:p>
    <w:p w:rsidR="006231BF" w:rsidRPr="006231BF" w:rsidRDefault="006231BF" w:rsidP="006231BF">
      <w:pPr>
        <w:widowControl w:val="0"/>
        <w:spacing w:line="276" w:lineRule="auto"/>
        <w:jc w:val="both"/>
        <w:rPr>
          <w:rFonts w:eastAsiaTheme="minorHAnsi"/>
          <w:color w:val="000000" w:themeColor="text1"/>
          <w:sz w:val="24"/>
          <w:szCs w:val="24"/>
          <w:lang w:eastAsia="en-US"/>
        </w:rPr>
      </w:pPr>
      <w:r w:rsidRPr="006231BF">
        <w:rPr>
          <w:rFonts w:eastAsiaTheme="minorHAnsi"/>
          <w:color w:val="000000" w:themeColor="text1"/>
          <w:sz w:val="24"/>
          <w:szCs w:val="24"/>
          <w:lang w:eastAsia="en-US"/>
        </w:rPr>
        <w:t xml:space="preserve">2. 100% педагогов имеют профессиональное образование. </w:t>
      </w:r>
    </w:p>
    <w:p w:rsidR="006231BF" w:rsidRPr="006231BF" w:rsidRDefault="006231BF" w:rsidP="006231BF">
      <w:pPr>
        <w:widowControl w:val="0"/>
        <w:spacing w:line="276" w:lineRule="auto"/>
        <w:jc w:val="both"/>
        <w:rPr>
          <w:rFonts w:eastAsiaTheme="minorHAnsi"/>
          <w:color w:val="000000" w:themeColor="text1"/>
          <w:sz w:val="24"/>
          <w:szCs w:val="24"/>
          <w:lang w:eastAsia="en-US"/>
        </w:rPr>
      </w:pPr>
      <w:r w:rsidRPr="006231BF">
        <w:rPr>
          <w:rFonts w:eastAsiaTheme="minorHAnsi"/>
          <w:color w:val="000000" w:themeColor="text1"/>
          <w:sz w:val="24"/>
          <w:szCs w:val="24"/>
          <w:lang w:eastAsia="en-US"/>
        </w:rPr>
        <w:t xml:space="preserve">3. Организована наставническая службой ДОУ для сопровождение молодых педагогов в образовательном процессе, способствующая повышению качества образования. </w:t>
      </w:r>
    </w:p>
    <w:p w:rsidR="006231BF" w:rsidRPr="006231BF" w:rsidRDefault="006231BF" w:rsidP="006231BF">
      <w:pPr>
        <w:widowControl w:val="0"/>
        <w:spacing w:line="276" w:lineRule="auto"/>
        <w:jc w:val="both"/>
        <w:rPr>
          <w:rFonts w:eastAsiaTheme="minorHAnsi"/>
          <w:color w:val="000000" w:themeColor="text1"/>
          <w:sz w:val="24"/>
          <w:szCs w:val="24"/>
          <w:lang w:eastAsia="en-US"/>
        </w:rPr>
      </w:pPr>
      <w:r w:rsidRPr="006231BF">
        <w:rPr>
          <w:rFonts w:eastAsiaTheme="minorHAnsi"/>
          <w:b/>
          <w:color w:val="000000" w:themeColor="text1"/>
          <w:sz w:val="24"/>
          <w:szCs w:val="24"/>
          <w:lang w:eastAsia="en-US"/>
        </w:rPr>
        <w:t>Выводы:</w:t>
      </w:r>
      <w:r w:rsidRPr="006231BF">
        <w:rPr>
          <w:rFonts w:eastAsiaTheme="minorHAnsi"/>
          <w:color w:val="000000" w:themeColor="text1"/>
          <w:sz w:val="24"/>
          <w:szCs w:val="24"/>
          <w:lang w:eastAsia="en-US"/>
        </w:rPr>
        <w:t xml:space="preserve"> Анализ педагогического состава ДОУ позволяет сделать выводы о том, что педагогический коллектив имеет достаточно высокий образовательный уровень, стабильный, работоспособный, педагоги стремятся к постоянному повышению своего педагогического мастерства. Кадровая политика ДОУ направлена на развитие профессиональной компетентности педагогов, учитываются профессиональные и образовательные запросы, созданы все условия для повышения профессионального уровня и личностной самореализации, привлечение в ДОУ молодых специалистов. Достаточный профессиональный уровень педагогов позволяет решать задачи воспитания и развития каждого ребенка.</w:t>
      </w:r>
    </w:p>
    <w:p w:rsidR="006231BF" w:rsidRPr="006231BF" w:rsidRDefault="006231BF" w:rsidP="006231BF">
      <w:pPr>
        <w:widowControl w:val="0"/>
        <w:spacing w:line="276" w:lineRule="auto"/>
        <w:jc w:val="both"/>
        <w:rPr>
          <w:rFonts w:eastAsiaTheme="minorHAnsi"/>
          <w:b/>
          <w:color w:val="000000" w:themeColor="text1"/>
          <w:sz w:val="24"/>
          <w:szCs w:val="24"/>
          <w:lang w:eastAsia="en-US"/>
        </w:rPr>
      </w:pPr>
    </w:p>
    <w:p w:rsidR="006231BF" w:rsidRPr="006231BF" w:rsidRDefault="006231BF" w:rsidP="006231BF">
      <w:pPr>
        <w:widowControl w:val="0"/>
        <w:spacing w:line="276" w:lineRule="auto"/>
        <w:jc w:val="both"/>
        <w:rPr>
          <w:rFonts w:eastAsiaTheme="minorHAnsi"/>
          <w:b/>
          <w:color w:val="000000" w:themeColor="text1"/>
          <w:sz w:val="24"/>
          <w:szCs w:val="24"/>
          <w:lang w:eastAsia="en-US"/>
        </w:rPr>
      </w:pPr>
      <w:r w:rsidRPr="006231BF">
        <w:rPr>
          <w:rFonts w:eastAsiaTheme="minorHAnsi"/>
          <w:b/>
          <w:color w:val="000000" w:themeColor="text1"/>
          <w:sz w:val="24"/>
          <w:szCs w:val="24"/>
          <w:lang w:eastAsia="en-US"/>
        </w:rPr>
        <w:t xml:space="preserve"> Методическая активность педагогов в ДОУ на 2020 год </w:t>
      </w:r>
    </w:p>
    <w:p w:rsidR="006231BF" w:rsidRPr="006231BF" w:rsidRDefault="006231BF" w:rsidP="006231BF">
      <w:pPr>
        <w:widowControl w:val="0"/>
        <w:spacing w:line="276" w:lineRule="auto"/>
        <w:jc w:val="both"/>
        <w:rPr>
          <w:rFonts w:eastAsiaTheme="minorHAnsi"/>
          <w:color w:val="000000" w:themeColor="text1"/>
          <w:sz w:val="24"/>
          <w:szCs w:val="24"/>
          <w:lang w:eastAsia="en-US"/>
        </w:rPr>
      </w:pPr>
      <w:r w:rsidRPr="006231BF">
        <w:rPr>
          <w:rFonts w:eastAsiaTheme="minorHAnsi"/>
          <w:color w:val="000000" w:themeColor="text1"/>
          <w:sz w:val="24"/>
          <w:szCs w:val="24"/>
          <w:lang w:eastAsia="en-US"/>
        </w:rPr>
        <w:t xml:space="preserve"> Педагоги постоянно повышают свой профессиональный уровень эффективности, участвуют в работе педагогических объединений, знакомятся с опытом работы своих коллег и других дошкольных учреждений, а также саморазвиваются.  Все это  в комплексе </w:t>
      </w:r>
      <w:r w:rsidRPr="006231BF">
        <w:rPr>
          <w:rFonts w:eastAsiaTheme="minorHAnsi"/>
          <w:color w:val="000000" w:themeColor="text1"/>
          <w:sz w:val="24"/>
          <w:szCs w:val="24"/>
          <w:lang w:eastAsia="en-US"/>
        </w:rPr>
        <w:lastRenderedPageBreak/>
        <w:t>дает хороший результат в организации педагогической деятельности и улучшении качества образования и воспитания дошкольников.</w:t>
      </w:r>
    </w:p>
    <w:p w:rsidR="006231BF" w:rsidRPr="006231BF" w:rsidRDefault="006231BF" w:rsidP="006231BF">
      <w:pPr>
        <w:widowControl w:val="0"/>
        <w:spacing w:line="276" w:lineRule="auto"/>
        <w:jc w:val="both"/>
        <w:rPr>
          <w:rFonts w:eastAsiaTheme="minorHAnsi"/>
          <w:color w:val="000000" w:themeColor="text1"/>
          <w:sz w:val="24"/>
          <w:szCs w:val="24"/>
          <w:lang w:eastAsia="en-US"/>
        </w:rPr>
      </w:pPr>
      <w:r w:rsidRPr="006231BF">
        <w:rPr>
          <w:rFonts w:eastAsiaTheme="minorHAnsi"/>
          <w:color w:val="000000" w:themeColor="text1"/>
          <w:sz w:val="24"/>
          <w:szCs w:val="24"/>
          <w:lang w:eastAsia="en-US"/>
        </w:rPr>
        <w:t>В 2020 году были победы в конкурсах различного уровня.</w:t>
      </w:r>
    </w:p>
    <w:p w:rsidR="006231BF" w:rsidRPr="006231BF" w:rsidRDefault="006231BF" w:rsidP="006231BF">
      <w:pPr>
        <w:widowControl w:val="0"/>
        <w:spacing w:line="276" w:lineRule="auto"/>
        <w:jc w:val="both"/>
        <w:rPr>
          <w:color w:val="000000" w:themeColor="text1"/>
          <w:sz w:val="24"/>
          <w:szCs w:val="24"/>
          <w:lang w:eastAsia="ar-SA"/>
        </w:rPr>
      </w:pPr>
      <w:r w:rsidRPr="006231BF">
        <w:rPr>
          <w:rFonts w:eastAsiaTheme="minorHAnsi"/>
          <w:i/>
          <w:color w:val="000000" w:themeColor="text1"/>
          <w:sz w:val="24"/>
          <w:szCs w:val="24"/>
          <w:lang w:eastAsia="en-US"/>
        </w:rPr>
        <w:t>Победы на районном уровне:</w:t>
      </w:r>
      <w:r w:rsidRPr="006231BF">
        <w:rPr>
          <w:color w:val="000000" w:themeColor="text1"/>
          <w:sz w:val="24"/>
          <w:szCs w:val="24"/>
          <w:lang w:eastAsia="ar-SA"/>
        </w:rPr>
        <w:t xml:space="preserve"> эстафета педагогических идей (3 место), конкурс инсценирования песен (3 место), конкурс новогодних игрушек «Новогодняя ёлочная игрушка своими руками» «Новогоднее чудо-2020» (3 место),</w:t>
      </w:r>
      <w:r w:rsidRPr="006231BF">
        <w:rPr>
          <w:sz w:val="24"/>
          <w:szCs w:val="24"/>
          <w:lang w:eastAsia="ar-SA"/>
        </w:rPr>
        <w:t xml:space="preserve"> выход в финал в конкурсе чтецов «Звездный билет»                                                            (в рамках городского конкурса «Живая классика»).</w:t>
      </w:r>
    </w:p>
    <w:p w:rsidR="006231BF" w:rsidRPr="006231BF" w:rsidRDefault="006231BF" w:rsidP="006231BF">
      <w:pPr>
        <w:widowControl w:val="0"/>
        <w:spacing w:line="276" w:lineRule="auto"/>
        <w:jc w:val="both"/>
        <w:rPr>
          <w:i/>
          <w:color w:val="000000" w:themeColor="text1"/>
          <w:sz w:val="24"/>
          <w:szCs w:val="24"/>
          <w:lang w:eastAsia="ar-SA"/>
        </w:rPr>
      </w:pPr>
      <w:r w:rsidRPr="006231BF">
        <w:rPr>
          <w:i/>
          <w:color w:val="000000" w:themeColor="text1"/>
          <w:sz w:val="24"/>
          <w:szCs w:val="24"/>
          <w:lang w:eastAsia="ar-SA"/>
        </w:rPr>
        <w:t xml:space="preserve">На городском уровне: </w:t>
      </w:r>
      <w:r w:rsidRPr="006231BF">
        <w:rPr>
          <w:color w:val="000000" w:themeColor="text1"/>
          <w:sz w:val="24"/>
          <w:szCs w:val="24"/>
          <w:lang w:eastAsia="ar-SA"/>
        </w:rPr>
        <w:t xml:space="preserve">лучший мастер-класс воспитателя по обучению татарскому языку (победа в номинации), победители (1,2 места) </w:t>
      </w:r>
      <w:r w:rsidRPr="006231BF">
        <w:rPr>
          <w:color w:val="000000" w:themeColor="text1"/>
          <w:sz w:val="24"/>
          <w:szCs w:val="24"/>
          <w:lang w:val="en-US" w:eastAsia="ar-SA"/>
        </w:rPr>
        <w:t>XV</w:t>
      </w:r>
      <w:r w:rsidRPr="006231BF">
        <w:rPr>
          <w:color w:val="000000" w:themeColor="text1"/>
          <w:sz w:val="24"/>
          <w:szCs w:val="24"/>
          <w:lang w:eastAsia="ar-SA"/>
        </w:rPr>
        <w:t xml:space="preserve"> городской экологический фестиваль сценического творчества школьников «Солнечный мост» в рамках природоохранного социально-образовательного проекта «Эколята».</w:t>
      </w:r>
    </w:p>
    <w:p w:rsidR="006231BF" w:rsidRPr="006231BF" w:rsidRDefault="006231BF" w:rsidP="006231BF">
      <w:pPr>
        <w:widowControl w:val="0"/>
        <w:spacing w:line="276" w:lineRule="auto"/>
        <w:jc w:val="both"/>
        <w:rPr>
          <w:color w:val="000000" w:themeColor="text1"/>
          <w:sz w:val="24"/>
          <w:szCs w:val="24"/>
          <w:lang w:eastAsia="ar-SA"/>
        </w:rPr>
      </w:pPr>
      <w:r w:rsidRPr="006231BF">
        <w:rPr>
          <w:i/>
          <w:color w:val="000000" w:themeColor="text1"/>
          <w:sz w:val="24"/>
          <w:szCs w:val="24"/>
          <w:lang w:eastAsia="ar-SA"/>
        </w:rPr>
        <w:t>Победы на республиканском уровне:</w:t>
      </w:r>
      <w:r w:rsidRPr="006231BF">
        <w:rPr>
          <w:color w:val="000000" w:themeColor="text1"/>
          <w:sz w:val="24"/>
          <w:szCs w:val="24"/>
          <w:lang w:eastAsia="ar-SA"/>
        </w:rPr>
        <w:t xml:space="preserve"> онлайн-фестиваль «ЭкоВесна 2020» экологического движения «ЭкоРассвет» (2 место), конкурс детско-родительских проектов «Добрая дорога-детям!» (3 место), конкурс видеороликов «Безопасность глазами детей» (1,2 места), </w:t>
      </w:r>
      <w:r w:rsidRPr="006231BF">
        <w:rPr>
          <w:color w:val="000000" w:themeColor="text1"/>
          <w:sz w:val="24"/>
          <w:szCs w:val="24"/>
          <w:lang w:val="en-US" w:eastAsia="ar-SA"/>
        </w:rPr>
        <w:t>VI</w:t>
      </w:r>
      <w:r w:rsidRPr="006231BF">
        <w:rPr>
          <w:color w:val="000000" w:themeColor="text1"/>
          <w:sz w:val="24"/>
          <w:szCs w:val="24"/>
          <w:lang w:eastAsia="ar-SA"/>
        </w:rPr>
        <w:t xml:space="preserve"> республиканский онлайн конкурс «Эквест» ( победители в номинвции «Юные эковолонтеры»),</w:t>
      </w:r>
    </w:p>
    <w:p w:rsidR="006231BF" w:rsidRPr="006231BF" w:rsidRDefault="006231BF" w:rsidP="006231BF">
      <w:pPr>
        <w:widowControl w:val="0"/>
        <w:spacing w:line="276" w:lineRule="auto"/>
        <w:jc w:val="both"/>
        <w:rPr>
          <w:sz w:val="24"/>
          <w:szCs w:val="24"/>
          <w:lang w:eastAsia="ar-SA"/>
        </w:rPr>
      </w:pPr>
      <w:r w:rsidRPr="006231BF">
        <w:rPr>
          <w:sz w:val="24"/>
          <w:szCs w:val="24"/>
          <w:lang w:eastAsia="ar-SA"/>
        </w:rPr>
        <w:t>Номенанты онлайн-фестиваля детских юношеских театров «С</w:t>
      </w:r>
      <w:r w:rsidRPr="006231BF">
        <w:rPr>
          <w:sz w:val="24"/>
          <w:szCs w:val="24"/>
          <w:lang w:val="tt-RU" w:eastAsia="ar-SA"/>
        </w:rPr>
        <w:t>әйәр</w:t>
      </w:r>
      <w:r w:rsidRPr="006231BF">
        <w:rPr>
          <w:sz w:val="24"/>
          <w:szCs w:val="24"/>
          <w:lang w:eastAsia="ar-SA"/>
        </w:rPr>
        <w:t>-</w:t>
      </w:r>
      <w:r w:rsidRPr="006231BF">
        <w:rPr>
          <w:sz w:val="24"/>
          <w:szCs w:val="24"/>
          <w:lang w:val="en-US" w:eastAsia="ar-SA"/>
        </w:rPr>
        <w:t>fest</w:t>
      </w:r>
      <w:r w:rsidRPr="006231BF">
        <w:rPr>
          <w:sz w:val="24"/>
          <w:szCs w:val="24"/>
          <w:lang w:eastAsia="ar-SA"/>
        </w:rPr>
        <w:t>».</w:t>
      </w:r>
    </w:p>
    <w:p w:rsidR="006231BF" w:rsidRPr="006231BF" w:rsidRDefault="006231BF" w:rsidP="006231BF">
      <w:pPr>
        <w:widowControl w:val="0"/>
        <w:spacing w:line="276" w:lineRule="auto"/>
        <w:jc w:val="both"/>
        <w:rPr>
          <w:i/>
          <w:color w:val="000000" w:themeColor="text1"/>
          <w:sz w:val="24"/>
          <w:szCs w:val="24"/>
          <w:lang w:eastAsia="ar-SA"/>
        </w:rPr>
      </w:pPr>
      <w:r w:rsidRPr="006231BF">
        <w:rPr>
          <w:i/>
          <w:color w:val="000000" w:themeColor="text1"/>
          <w:sz w:val="24"/>
          <w:szCs w:val="24"/>
          <w:lang w:eastAsia="ar-SA"/>
        </w:rPr>
        <w:t xml:space="preserve">Победы на Всероссийском уровне: </w:t>
      </w:r>
      <w:r w:rsidRPr="006231BF">
        <w:rPr>
          <w:color w:val="000000" w:themeColor="text1"/>
          <w:sz w:val="24"/>
          <w:szCs w:val="24"/>
          <w:lang w:eastAsia="ar-SA"/>
        </w:rPr>
        <w:t>всероссийский (с международным участием) творческий конкурс для дошкольников, школьников, студентов и педагогов «Мой Есенин», посвященный 125-летиию со дня рождения великого русского поэта СА.Есенина (1,2 места).</w:t>
      </w:r>
    </w:p>
    <w:p w:rsidR="006231BF" w:rsidRPr="006231BF" w:rsidRDefault="006231BF" w:rsidP="006231BF">
      <w:pPr>
        <w:widowControl w:val="0"/>
        <w:spacing w:line="276" w:lineRule="auto"/>
        <w:jc w:val="both"/>
        <w:rPr>
          <w:rFonts w:eastAsiaTheme="minorHAnsi"/>
          <w:color w:val="000000" w:themeColor="text1"/>
          <w:sz w:val="24"/>
          <w:szCs w:val="24"/>
          <w:lang w:eastAsia="en-US"/>
        </w:rPr>
      </w:pPr>
      <w:r w:rsidRPr="006231BF">
        <w:rPr>
          <w:rFonts w:eastAsiaTheme="minorHAnsi"/>
          <w:b/>
          <w:color w:val="000000" w:themeColor="text1"/>
          <w:sz w:val="24"/>
          <w:szCs w:val="24"/>
          <w:lang w:eastAsia="en-US"/>
        </w:rPr>
        <w:t>Вывод:</w:t>
      </w:r>
      <w:r w:rsidRPr="006231BF">
        <w:rPr>
          <w:rFonts w:eastAsiaTheme="minorHAnsi"/>
          <w:color w:val="000000" w:themeColor="text1"/>
          <w:sz w:val="24"/>
          <w:szCs w:val="24"/>
          <w:lang w:eastAsia="en-US"/>
        </w:rPr>
        <w:t xml:space="preserve"> анализ педагогического состава позволяет делать вывод о том, что педагогический коллектив имеет достаточный уровень педагогического мастерства, что позволяет решать задачи воспитания, образования и развития детей в условиях ДОУ. Требования ФГОС ДО к кадровым условиям выполнены. По итогам 2020 года МАДОУ готов перейти на применение профстандарта «Педагог». Должностные инструкции соответствуют трудовым функциям, установленным профстандартом «Педагог»</w:t>
      </w:r>
    </w:p>
    <w:p w:rsidR="006231BF" w:rsidRPr="006231BF" w:rsidRDefault="006231BF" w:rsidP="006231BF">
      <w:pPr>
        <w:widowControl w:val="0"/>
        <w:spacing w:line="276" w:lineRule="auto"/>
        <w:jc w:val="both"/>
        <w:rPr>
          <w:rFonts w:eastAsiaTheme="minorHAnsi"/>
          <w:color w:val="000000" w:themeColor="text1"/>
          <w:sz w:val="24"/>
          <w:szCs w:val="24"/>
          <w:lang w:eastAsia="en-US"/>
        </w:rPr>
      </w:pPr>
    </w:p>
    <w:p w:rsidR="006231BF" w:rsidRPr="006231BF" w:rsidRDefault="006231BF" w:rsidP="006231BF">
      <w:pPr>
        <w:widowControl w:val="0"/>
        <w:spacing w:line="276" w:lineRule="auto"/>
        <w:jc w:val="center"/>
        <w:rPr>
          <w:rFonts w:eastAsiaTheme="minorHAnsi"/>
          <w:b/>
          <w:color w:val="000000" w:themeColor="text1"/>
          <w:szCs w:val="24"/>
          <w:lang w:eastAsia="en-US"/>
        </w:rPr>
      </w:pPr>
      <w:r w:rsidRPr="006231BF">
        <w:rPr>
          <w:rFonts w:eastAsiaTheme="minorHAnsi"/>
          <w:b/>
          <w:color w:val="000000" w:themeColor="text1"/>
          <w:szCs w:val="24"/>
          <w:lang w:val="en-US" w:eastAsia="en-US"/>
        </w:rPr>
        <w:t>VI</w:t>
      </w:r>
      <w:r w:rsidRPr="006231BF">
        <w:rPr>
          <w:rFonts w:eastAsiaTheme="minorHAnsi"/>
          <w:b/>
          <w:color w:val="000000" w:themeColor="text1"/>
          <w:szCs w:val="24"/>
          <w:lang w:eastAsia="en-US"/>
        </w:rPr>
        <w:t>. Оценка учебно-методического                                                                                          и библиотечно –информационного обеспечения</w:t>
      </w:r>
    </w:p>
    <w:p w:rsidR="006231BF" w:rsidRPr="006231BF" w:rsidRDefault="006231BF" w:rsidP="006231BF">
      <w:pPr>
        <w:spacing w:line="276" w:lineRule="auto"/>
        <w:ind w:left="283" w:firstLine="257"/>
        <w:jc w:val="both"/>
        <w:rPr>
          <w:color w:val="000000" w:themeColor="text1"/>
          <w:sz w:val="24"/>
          <w:szCs w:val="24"/>
          <w:lang w:eastAsia="en-US"/>
        </w:rPr>
      </w:pPr>
      <w:r w:rsidRPr="006231BF">
        <w:rPr>
          <w:rFonts w:eastAsia="Calibri"/>
          <w:color w:val="FF0000"/>
          <w:sz w:val="24"/>
          <w:szCs w:val="24"/>
          <w:lang w:eastAsia="en-US"/>
        </w:rPr>
        <w:t xml:space="preserve"> </w:t>
      </w:r>
      <w:r w:rsidRPr="006231BF">
        <w:rPr>
          <w:color w:val="000000" w:themeColor="text1"/>
          <w:sz w:val="24"/>
          <w:szCs w:val="24"/>
          <w:lang w:eastAsia="en-US"/>
        </w:rPr>
        <w:t>Методическая работа в системе управления МАДОУ способствует активизации личности педагога, развитию его творческого потенциала. Все формы методической работы направлены на повышение квалификации и профессионального мастерства.</w:t>
      </w:r>
    </w:p>
    <w:p w:rsidR="006231BF" w:rsidRPr="006231BF" w:rsidRDefault="006231BF" w:rsidP="006231BF">
      <w:pPr>
        <w:spacing w:line="276" w:lineRule="auto"/>
        <w:ind w:left="283" w:firstLine="257"/>
        <w:jc w:val="both"/>
        <w:rPr>
          <w:color w:val="000000" w:themeColor="text1"/>
          <w:sz w:val="24"/>
          <w:szCs w:val="24"/>
        </w:rPr>
      </w:pPr>
      <w:r w:rsidRPr="006231BF">
        <w:rPr>
          <w:color w:val="000000" w:themeColor="text1"/>
          <w:sz w:val="24"/>
          <w:szCs w:val="24"/>
        </w:rPr>
        <w:t xml:space="preserve">Методическая работа с кадрами носит личностно – ориентированный характер. Старший воспитатель на основе анкет, тестов по определению профессиональной компетенции и педагогической активности определяет работу педагогов в трех группах, в основе деления на которые лежит принцип дифференциации по уровню практического мастерства: </w:t>
      </w:r>
    </w:p>
    <w:p w:rsidR="006231BF" w:rsidRPr="006231BF" w:rsidRDefault="006231BF" w:rsidP="006231BF">
      <w:pPr>
        <w:numPr>
          <w:ilvl w:val="0"/>
          <w:numId w:val="4"/>
        </w:numPr>
        <w:spacing w:after="200" w:line="276" w:lineRule="auto"/>
        <w:jc w:val="both"/>
        <w:rPr>
          <w:color w:val="000000" w:themeColor="text1"/>
          <w:sz w:val="24"/>
          <w:szCs w:val="24"/>
        </w:rPr>
      </w:pPr>
      <w:r w:rsidRPr="006231BF">
        <w:rPr>
          <w:color w:val="000000" w:themeColor="text1"/>
          <w:sz w:val="24"/>
          <w:szCs w:val="24"/>
        </w:rPr>
        <w:t xml:space="preserve">педагоги, нуждающиеся в методической поддержке; </w:t>
      </w:r>
    </w:p>
    <w:p w:rsidR="006231BF" w:rsidRPr="006231BF" w:rsidRDefault="006231BF" w:rsidP="006231BF">
      <w:pPr>
        <w:numPr>
          <w:ilvl w:val="0"/>
          <w:numId w:val="4"/>
        </w:numPr>
        <w:spacing w:after="200" w:line="276" w:lineRule="auto"/>
        <w:jc w:val="both"/>
        <w:rPr>
          <w:color w:val="000000" w:themeColor="text1"/>
          <w:sz w:val="24"/>
          <w:szCs w:val="24"/>
        </w:rPr>
      </w:pPr>
      <w:r w:rsidRPr="006231BF">
        <w:rPr>
          <w:color w:val="000000" w:themeColor="text1"/>
          <w:sz w:val="24"/>
          <w:szCs w:val="24"/>
        </w:rPr>
        <w:t>педагоги-новаторы;</w:t>
      </w:r>
    </w:p>
    <w:p w:rsidR="006231BF" w:rsidRPr="006231BF" w:rsidRDefault="006231BF" w:rsidP="006231BF">
      <w:pPr>
        <w:numPr>
          <w:ilvl w:val="0"/>
          <w:numId w:val="4"/>
        </w:numPr>
        <w:spacing w:after="200" w:line="276" w:lineRule="auto"/>
        <w:jc w:val="both"/>
        <w:rPr>
          <w:color w:val="000000" w:themeColor="text1"/>
          <w:sz w:val="24"/>
          <w:szCs w:val="24"/>
        </w:rPr>
      </w:pPr>
      <w:r w:rsidRPr="006231BF">
        <w:rPr>
          <w:color w:val="000000" w:themeColor="text1"/>
          <w:sz w:val="24"/>
          <w:szCs w:val="24"/>
        </w:rPr>
        <w:t>педагоги на самоконтроле.</w:t>
      </w:r>
    </w:p>
    <w:p w:rsidR="006231BF" w:rsidRPr="006231BF" w:rsidRDefault="006231BF" w:rsidP="006231BF">
      <w:pPr>
        <w:spacing w:line="276" w:lineRule="auto"/>
        <w:ind w:firstLine="360"/>
        <w:jc w:val="both"/>
        <w:rPr>
          <w:rFonts w:eastAsiaTheme="minorHAnsi"/>
          <w:color w:val="000000" w:themeColor="text1"/>
          <w:sz w:val="24"/>
          <w:szCs w:val="24"/>
          <w:lang w:eastAsia="en-US"/>
        </w:rPr>
      </w:pPr>
      <w:r w:rsidRPr="006231BF">
        <w:rPr>
          <w:rFonts w:eastAsiaTheme="minorHAnsi"/>
          <w:color w:val="000000" w:themeColor="text1"/>
          <w:sz w:val="24"/>
          <w:szCs w:val="24"/>
          <w:lang w:eastAsia="en-US"/>
        </w:rPr>
        <w:t>Важнейшими направлениями методической работы являются:</w:t>
      </w:r>
    </w:p>
    <w:p w:rsidR="006231BF" w:rsidRPr="006231BF" w:rsidRDefault="006231BF" w:rsidP="006231BF">
      <w:pPr>
        <w:numPr>
          <w:ilvl w:val="0"/>
          <w:numId w:val="3"/>
        </w:numPr>
        <w:spacing w:after="200" w:line="276" w:lineRule="auto"/>
        <w:jc w:val="both"/>
        <w:rPr>
          <w:rFonts w:eastAsiaTheme="minorHAnsi"/>
          <w:color w:val="000000" w:themeColor="text1"/>
          <w:sz w:val="24"/>
          <w:szCs w:val="24"/>
          <w:lang w:eastAsia="en-US"/>
        </w:rPr>
      </w:pPr>
      <w:r w:rsidRPr="006231BF">
        <w:rPr>
          <w:rFonts w:eastAsiaTheme="minorHAnsi"/>
          <w:color w:val="000000" w:themeColor="text1"/>
          <w:sz w:val="24"/>
          <w:szCs w:val="24"/>
          <w:lang w:eastAsia="en-US"/>
        </w:rPr>
        <w:lastRenderedPageBreak/>
        <w:t>оказание методической помощи педагогам в поисках эффективных методов работы с детьми;</w:t>
      </w:r>
    </w:p>
    <w:p w:rsidR="006231BF" w:rsidRPr="006231BF" w:rsidRDefault="006231BF" w:rsidP="006231BF">
      <w:pPr>
        <w:numPr>
          <w:ilvl w:val="0"/>
          <w:numId w:val="3"/>
        </w:numPr>
        <w:spacing w:after="200" w:line="276" w:lineRule="auto"/>
        <w:jc w:val="both"/>
        <w:rPr>
          <w:rFonts w:eastAsiaTheme="minorHAnsi"/>
          <w:color w:val="000000" w:themeColor="text1"/>
          <w:sz w:val="24"/>
          <w:szCs w:val="24"/>
          <w:lang w:eastAsia="en-US"/>
        </w:rPr>
      </w:pPr>
      <w:r w:rsidRPr="006231BF">
        <w:rPr>
          <w:rFonts w:eastAsiaTheme="minorHAnsi"/>
          <w:color w:val="000000" w:themeColor="text1"/>
          <w:sz w:val="24"/>
          <w:szCs w:val="24"/>
          <w:lang w:eastAsia="en-US"/>
        </w:rPr>
        <w:t>реализация личных склонностей и творческих интересов с целью наиболее полного самовыражения личности педагога;</w:t>
      </w:r>
    </w:p>
    <w:p w:rsidR="006231BF" w:rsidRPr="006231BF" w:rsidRDefault="006231BF" w:rsidP="006231BF">
      <w:pPr>
        <w:numPr>
          <w:ilvl w:val="0"/>
          <w:numId w:val="3"/>
        </w:numPr>
        <w:spacing w:after="200" w:line="276" w:lineRule="auto"/>
        <w:jc w:val="both"/>
        <w:rPr>
          <w:rFonts w:eastAsiaTheme="minorHAnsi"/>
          <w:color w:val="000000" w:themeColor="text1"/>
          <w:sz w:val="24"/>
          <w:szCs w:val="24"/>
          <w:lang w:eastAsia="en-US"/>
        </w:rPr>
      </w:pPr>
      <w:r w:rsidRPr="006231BF">
        <w:rPr>
          <w:rFonts w:eastAsiaTheme="minorHAnsi"/>
          <w:color w:val="000000" w:themeColor="text1"/>
          <w:sz w:val="24"/>
          <w:szCs w:val="24"/>
          <w:lang w:eastAsia="en-US"/>
        </w:rPr>
        <w:t>совершенствование педагогического мастерства;</w:t>
      </w:r>
    </w:p>
    <w:p w:rsidR="006231BF" w:rsidRPr="006231BF" w:rsidRDefault="006231BF" w:rsidP="006231BF">
      <w:pPr>
        <w:numPr>
          <w:ilvl w:val="0"/>
          <w:numId w:val="3"/>
        </w:numPr>
        <w:spacing w:after="200" w:line="276" w:lineRule="auto"/>
        <w:jc w:val="both"/>
        <w:rPr>
          <w:rFonts w:eastAsiaTheme="minorHAnsi"/>
          <w:b/>
          <w:color w:val="000000" w:themeColor="text1"/>
          <w:sz w:val="24"/>
          <w:szCs w:val="24"/>
          <w:lang w:eastAsia="en-US"/>
        </w:rPr>
      </w:pPr>
      <w:r w:rsidRPr="006231BF">
        <w:rPr>
          <w:rFonts w:eastAsiaTheme="minorHAnsi"/>
          <w:color w:val="000000" w:themeColor="text1"/>
          <w:sz w:val="24"/>
          <w:szCs w:val="24"/>
          <w:lang w:eastAsia="en-US"/>
        </w:rPr>
        <w:t xml:space="preserve">обобщение, распространение и внедрение передового опыта в работу ДОУ. </w:t>
      </w:r>
    </w:p>
    <w:p w:rsidR="006231BF" w:rsidRPr="006231BF" w:rsidRDefault="006231BF" w:rsidP="006231BF">
      <w:pPr>
        <w:numPr>
          <w:ilvl w:val="0"/>
          <w:numId w:val="3"/>
        </w:numPr>
        <w:spacing w:after="200" w:line="276" w:lineRule="auto"/>
        <w:jc w:val="both"/>
        <w:rPr>
          <w:rFonts w:eastAsiaTheme="minorHAnsi"/>
          <w:color w:val="000000" w:themeColor="text1"/>
          <w:sz w:val="24"/>
          <w:szCs w:val="24"/>
          <w:lang w:eastAsia="en-US"/>
        </w:rPr>
      </w:pPr>
      <w:r w:rsidRPr="006231BF">
        <w:rPr>
          <w:rFonts w:eastAsiaTheme="minorHAnsi"/>
          <w:color w:val="000000" w:themeColor="text1"/>
          <w:sz w:val="24"/>
          <w:szCs w:val="24"/>
          <w:lang w:eastAsia="en-US"/>
        </w:rPr>
        <w:t>организация работы  «Школы молодого воспитателя», закрепление наставников за педагогами, проработавшими менее 2 лет.</w:t>
      </w:r>
    </w:p>
    <w:p w:rsidR="006231BF" w:rsidRPr="006231BF" w:rsidRDefault="006231BF" w:rsidP="006231BF">
      <w:pPr>
        <w:spacing w:line="276" w:lineRule="auto"/>
        <w:ind w:firstLine="360"/>
        <w:jc w:val="both"/>
        <w:rPr>
          <w:rFonts w:eastAsiaTheme="minorHAnsi"/>
          <w:color w:val="000000" w:themeColor="text1"/>
          <w:sz w:val="24"/>
          <w:szCs w:val="24"/>
          <w:lang w:eastAsia="en-US"/>
        </w:rPr>
      </w:pPr>
      <w:r w:rsidRPr="006231BF">
        <w:rPr>
          <w:rFonts w:eastAsiaTheme="minorHAnsi"/>
          <w:color w:val="000000" w:themeColor="text1"/>
          <w:sz w:val="24"/>
          <w:szCs w:val="24"/>
          <w:lang w:eastAsia="en-US"/>
        </w:rPr>
        <w:t xml:space="preserve">Годовые планы воспитательно-образовательной работы составляются на основе выявления возможностей и затруднений педагогов по имеющимся разделам программы, анализа педагогического процесса по результатам и итогам контроля. </w:t>
      </w:r>
    </w:p>
    <w:p w:rsidR="006231BF" w:rsidRPr="006231BF" w:rsidRDefault="006231BF" w:rsidP="006231BF">
      <w:pPr>
        <w:widowControl w:val="0"/>
        <w:spacing w:line="276" w:lineRule="auto"/>
        <w:jc w:val="both"/>
        <w:rPr>
          <w:rFonts w:eastAsiaTheme="minorHAnsi"/>
          <w:color w:val="000000" w:themeColor="text1"/>
          <w:sz w:val="24"/>
          <w:szCs w:val="24"/>
          <w:lang w:eastAsia="en-US"/>
        </w:rPr>
      </w:pPr>
      <w:r w:rsidRPr="006231BF">
        <w:rPr>
          <w:rFonts w:eastAsiaTheme="minorHAnsi"/>
          <w:color w:val="000000" w:themeColor="text1"/>
          <w:sz w:val="24"/>
          <w:szCs w:val="24"/>
          <w:lang w:eastAsia="en-US"/>
        </w:rPr>
        <w:t xml:space="preserve">В методическом кабинете созданы условия для возможности организации совместной деятельности педагогов.  </w:t>
      </w:r>
    </w:p>
    <w:p w:rsidR="006231BF" w:rsidRPr="006231BF" w:rsidRDefault="006231BF" w:rsidP="006231BF">
      <w:pPr>
        <w:spacing w:line="276" w:lineRule="auto"/>
        <w:jc w:val="both"/>
        <w:rPr>
          <w:rFonts w:eastAsiaTheme="minorHAnsi"/>
          <w:color w:val="000000" w:themeColor="text1"/>
          <w:sz w:val="24"/>
          <w:szCs w:val="24"/>
          <w:lang w:eastAsia="en-US"/>
        </w:rPr>
      </w:pPr>
      <w:r w:rsidRPr="006231BF">
        <w:rPr>
          <w:rFonts w:eastAsiaTheme="minorHAnsi"/>
          <w:color w:val="000000" w:themeColor="text1"/>
          <w:sz w:val="24"/>
          <w:szCs w:val="24"/>
          <w:lang w:eastAsia="en-US"/>
        </w:rPr>
        <w:t>Предметно-развивающая среда детского сада организована по принципу информативности, вариативности, полифункциональности и педагогической целесообразности. В группах оборудованы зоны ролевых игр, уголки настольных игр. Для повышения двигательной активности и формирования представлений о здоровом образе жизни в каждой группе созданы спортивные уголки с традиционным и нетрадиционным оборудованием. Существует необходимость обеспечения процесса воспитания и обучения специализированным оборудованием и современным методическим комплектом для непосредственно образовательной деятельности.</w:t>
      </w:r>
    </w:p>
    <w:p w:rsidR="006231BF" w:rsidRPr="006231BF" w:rsidRDefault="006231BF" w:rsidP="006231BF">
      <w:pPr>
        <w:spacing w:line="276" w:lineRule="auto"/>
        <w:jc w:val="both"/>
        <w:rPr>
          <w:rFonts w:eastAsiaTheme="minorHAnsi"/>
          <w:color w:val="000000" w:themeColor="text1"/>
          <w:sz w:val="24"/>
          <w:szCs w:val="24"/>
          <w:lang w:eastAsia="en-US"/>
        </w:rPr>
      </w:pPr>
      <w:r w:rsidRPr="006231BF">
        <w:rPr>
          <w:rFonts w:eastAsiaTheme="minorHAnsi"/>
          <w:color w:val="000000" w:themeColor="text1"/>
          <w:sz w:val="24"/>
          <w:szCs w:val="24"/>
          <w:lang w:eastAsia="en-US"/>
        </w:rPr>
        <w:t>В детском саду методическая литература является составной частью методической службы. Библиотечный фонд располагается в методическом кабинете, кабинетах специалистов. Группах детского сада. Библиотечный фонд представлен методической литературой по всем образовательным областям основной общеобразовательной программы, детской художественной литературой, периодическими изданиями, а также другими информационными ресурсами на различных электронных носителях. В каждой группе имеется банк необходимых учебно-методических пособий, рекомендованных для планирования воспитательно-образовательной работы в соответствии с обязательной частью ООП (АООП).</w:t>
      </w:r>
    </w:p>
    <w:p w:rsidR="006231BF" w:rsidRPr="006231BF" w:rsidRDefault="006231BF" w:rsidP="006231BF">
      <w:pPr>
        <w:widowControl w:val="0"/>
        <w:spacing w:line="276" w:lineRule="auto"/>
        <w:jc w:val="both"/>
        <w:rPr>
          <w:rFonts w:eastAsiaTheme="minorHAnsi"/>
          <w:color w:val="000000" w:themeColor="text1"/>
          <w:sz w:val="24"/>
          <w:szCs w:val="24"/>
          <w:lang w:eastAsia="en-US"/>
        </w:rPr>
      </w:pPr>
      <w:r w:rsidRPr="006231BF">
        <w:rPr>
          <w:rFonts w:eastAsiaTheme="minorHAnsi"/>
          <w:b/>
          <w:color w:val="000000" w:themeColor="text1"/>
          <w:sz w:val="24"/>
          <w:szCs w:val="24"/>
          <w:lang w:eastAsia="en-US"/>
        </w:rPr>
        <w:t>Вывод:</w:t>
      </w:r>
      <w:r w:rsidRPr="006231BF">
        <w:rPr>
          <w:rFonts w:eastAsiaTheme="minorHAnsi"/>
          <w:color w:val="000000" w:themeColor="text1"/>
          <w:sz w:val="24"/>
          <w:szCs w:val="24"/>
          <w:lang w:eastAsia="en-US"/>
        </w:rPr>
        <w:t xml:space="preserve"> Анализ соответствия оборудования и оснащения методического кабинета принципу необходимости и достаточности для реализации ООП ДОО показал, что в методическом кабинете создаются условия для возможности организации совместной деятельности педагогов и воспитанников. Учебно-методическое обеспечение соответствует ООП ДО, ФГОС ДО, условиям реализации ООП ДО. Необходимо пополнить библиотечный фонд методической литературой в соответствии с ООП (АООП).</w:t>
      </w:r>
    </w:p>
    <w:p w:rsidR="006231BF" w:rsidRPr="006231BF" w:rsidRDefault="006231BF" w:rsidP="006231BF">
      <w:pPr>
        <w:spacing w:line="276" w:lineRule="auto"/>
        <w:jc w:val="both"/>
        <w:rPr>
          <w:rFonts w:eastAsiaTheme="minorHAnsi"/>
          <w:color w:val="FF0000"/>
          <w:sz w:val="24"/>
          <w:szCs w:val="24"/>
          <w:lang w:eastAsia="en-US"/>
        </w:rPr>
      </w:pPr>
    </w:p>
    <w:p w:rsidR="006231BF" w:rsidRPr="006231BF" w:rsidRDefault="006231BF" w:rsidP="006231BF">
      <w:pPr>
        <w:spacing w:line="276" w:lineRule="auto"/>
        <w:jc w:val="center"/>
        <w:rPr>
          <w:rFonts w:eastAsiaTheme="minorHAnsi"/>
          <w:b/>
          <w:color w:val="000000" w:themeColor="text1"/>
          <w:szCs w:val="24"/>
          <w:lang w:eastAsia="en-US"/>
        </w:rPr>
      </w:pPr>
      <w:r w:rsidRPr="006231BF">
        <w:rPr>
          <w:rFonts w:eastAsiaTheme="minorHAnsi"/>
          <w:b/>
          <w:color w:val="000000" w:themeColor="text1"/>
          <w:szCs w:val="24"/>
          <w:lang w:val="en-US" w:eastAsia="en-US"/>
        </w:rPr>
        <w:t>VII</w:t>
      </w:r>
      <w:r w:rsidRPr="006231BF">
        <w:rPr>
          <w:rFonts w:eastAsiaTheme="minorHAnsi"/>
          <w:b/>
          <w:color w:val="000000" w:themeColor="text1"/>
          <w:szCs w:val="24"/>
          <w:lang w:eastAsia="en-US"/>
        </w:rPr>
        <w:t>. Оценка материально-технической базы</w:t>
      </w:r>
    </w:p>
    <w:p w:rsidR="006231BF" w:rsidRPr="006231BF" w:rsidRDefault="006231BF" w:rsidP="006231BF">
      <w:pPr>
        <w:spacing w:line="276" w:lineRule="auto"/>
        <w:jc w:val="both"/>
        <w:rPr>
          <w:rFonts w:eastAsiaTheme="minorHAnsi"/>
          <w:sz w:val="24"/>
          <w:szCs w:val="24"/>
          <w:lang w:eastAsia="en-US"/>
        </w:rPr>
      </w:pPr>
      <w:r w:rsidRPr="006231BF">
        <w:rPr>
          <w:rFonts w:eastAsiaTheme="minorHAnsi"/>
          <w:b/>
          <w:sz w:val="24"/>
          <w:szCs w:val="24"/>
          <w:lang w:eastAsia="en-US"/>
        </w:rPr>
        <w:t xml:space="preserve">   </w:t>
      </w:r>
      <w:r w:rsidRPr="006231BF">
        <w:rPr>
          <w:rFonts w:eastAsiaTheme="minorHAnsi"/>
          <w:sz w:val="24"/>
          <w:szCs w:val="24"/>
          <w:lang w:eastAsia="en-US"/>
        </w:rPr>
        <w:t xml:space="preserve">Основным ориентиром педагогической деятельности является создание условий для личностного становления ребенка, развития его самосознания. Это достигается через </w:t>
      </w:r>
      <w:r w:rsidRPr="006231BF">
        <w:rPr>
          <w:rFonts w:eastAsiaTheme="minorHAnsi"/>
          <w:sz w:val="24"/>
          <w:szCs w:val="24"/>
          <w:lang w:eastAsia="en-US"/>
        </w:rPr>
        <w:lastRenderedPageBreak/>
        <w:t>создание предметно – пространственной среды и предоставление ребенку возможностей для саморазвития.</w:t>
      </w:r>
    </w:p>
    <w:p w:rsidR="006231BF" w:rsidRPr="006231BF" w:rsidRDefault="006231BF" w:rsidP="006231BF">
      <w:pPr>
        <w:spacing w:line="276" w:lineRule="auto"/>
        <w:jc w:val="both"/>
        <w:rPr>
          <w:rFonts w:eastAsiaTheme="minorHAnsi"/>
          <w:color w:val="000000" w:themeColor="text1"/>
          <w:sz w:val="24"/>
          <w:szCs w:val="24"/>
          <w:lang w:eastAsia="en-US"/>
        </w:rPr>
      </w:pPr>
      <w:r w:rsidRPr="006231BF">
        <w:rPr>
          <w:rFonts w:eastAsiaTheme="minorHAnsi"/>
          <w:color w:val="000000" w:themeColor="text1"/>
          <w:sz w:val="24"/>
          <w:szCs w:val="24"/>
          <w:lang w:eastAsia="en-US"/>
        </w:rPr>
        <w:t>Материально-техническое оснащение МАДОУ соответствует требованиям СанПиНа, мебель в групповых и приемных комнатах соответствует росту и возрасту детей, учитываются гигиенические и педагогические требования. Помещения детского сада оборудованы в соответствии с требованиями СанПиНа. Управлением Роспотребнадзора РТ проведена проверка объекта и рассмотрены материалы, характеризующие санитарно-эпидемиологическое состояние.</w:t>
      </w:r>
    </w:p>
    <w:p w:rsidR="006231BF" w:rsidRPr="006231BF" w:rsidRDefault="006231BF" w:rsidP="006231BF">
      <w:pPr>
        <w:spacing w:line="276" w:lineRule="auto"/>
        <w:jc w:val="both"/>
        <w:rPr>
          <w:rFonts w:eastAsiaTheme="minorHAnsi"/>
          <w:color w:val="000000" w:themeColor="text1"/>
          <w:sz w:val="24"/>
          <w:szCs w:val="24"/>
          <w:lang w:eastAsia="en-US"/>
        </w:rPr>
      </w:pPr>
      <w:r w:rsidRPr="006231BF">
        <w:rPr>
          <w:rFonts w:eastAsiaTheme="minorHAnsi"/>
          <w:color w:val="000000" w:themeColor="text1"/>
          <w:sz w:val="24"/>
          <w:szCs w:val="24"/>
          <w:lang w:eastAsia="en-US"/>
        </w:rPr>
        <w:t>Подбор мебели для детей проводится с учетом антропометрических показателей 2 раза в год. При расстановке столов учитываются особенности детского развития (леворукость</w:t>
      </w:r>
      <w:r w:rsidRPr="006231BF">
        <w:rPr>
          <w:rFonts w:eastAsiaTheme="minorHAnsi"/>
          <w:color w:val="000000" w:themeColor="text1"/>
          <w:sz w:val="24"/>
          <w:szCs w:val="24"/>
          <w:lang w:val="tt-RU" w:eastAsia="en-US"/>
        </w:rPr>
        <w:t>, б</w:t>
      </w:r>
      <w:r w:rsidRPr="006231BF">
        <w:rPr>
          <w:rFonts w:eastAsiaTheme="minorHAnsi"/>
          <w:color w:val="000000" w:themeColor="text1"/>
          <w:sz w:val="24"/>
          <w:szCs w:val="24"/>
          <w:lang w:eastAsia="en-US"/>
        </w:rPr>
        <w:t>лизорукость и т.д.). Частично заменены детские столы и стулья.</w:t>
      </w:r>
    </w:p>
    <w:p w:rsidR="006231BF" w:rsidRPr="006231BF" w:rsidRDefault="006231BF" w:rsidP="006231BF">
      <w:pPr>
        <w:spacing w:line="276" w:lineRule="auto"/>
        <w:jc w:val="both"/>
        <w:rPr>
          <w:rFonts w:eastAsiaTheme="minorHAnsi"/>
          <w:color w:val="000000" w:themeColor="text1"/>
          <w:sz w:val="24"/>
          <w:szCs w:val="24"/>
          <w:lang w:eastAsia="en-US"/>
        </w:rPr>
      </w:pPr>
      <w:r w:rsidRPr="006231BF">
        <w:rPr>
          <w:rFonts w:eastAsiaTheme="minorHAnsi"/>
          <w:color w:val="000000" w:themeColor="text1"/>
          <w:sz w:val="24"/>
          <w:szCs w:val="24"/>
          <w:lang w:eastAsia="en-US"/>
        </w:rPr>
        <w:t>По проект</w:t>
      </w:r>
      <w:r w:rsidRPr="006231BF">
        <w:rPr>
          <w:rFonts w:eastAsiaTheme="minorHAnsi"/>
          <w:color w:val="000000" w:themeColor="text1"/>
          <w:sz w:val="24"/>
          <w:szCs w:val="24"/>
          <w:lang w:val="tt-RU" w:eastAsia="en-US"/>
        </w:rPr>
        <w:t>у</w:t>
      </w:r>
      <w:r w:rsidRPr="006231BF">
        <w:rPr>
          <w:rFonts w:eastAsiaTheme="minorHAnsi"/>
          <w:color w:val="000000" w:themeColor="text1"/>
          <w:sz w:val="24"/>
          <w:szCs w:val="24"/>
          <w:lang w:eastAsia="en-US"/>
        </w:rPr>
        <w:t xml:space="preserve"> здание типовое, кирпичное, двухэтажное, 12-ти групповое. Проектная наполняемость 22</w:t>
      </w:r>
      <w:r w:rsidRPr="006231BF">
        <w:rPr>
          <w:rFonts w:eastAsiaTheme="minorHAnsi"/>
          <w:color w:val="000000" w:themeColor="text1"/>
          <w:sz w:val="24"/>
          <w:szCs w:val="24"/>
          <w:lang w:val="tt-RU" w:eastAsia="en-US"/>
        </w:rPr>
        <w:t>0</w:t>
      </w:r>
      <w:r w:rsidRPr="006231BF">
        <w:rPr>
          <w:rFonts w:eastAsiaTheme="minorHAnsi"/>
          <w:color w:val="000000" w:themeColor="text1"/>
          <w:sz w:val="24"/>
          <w:szCs w:val="24"/>
          <w:lang w:eastAsia="en-US"/>
        </w:rPr>
        <w:t xml:space="preserve"> ребенка, фактическая наполняемость 26</w:t>
      </w:r>
      <w:r w:rsidRPr="006231BF">
        <w:rPr>
          <w:rFonts w:eastAsiaTheme="minorHAnsi"/>
          <w:color w:val="000000" w:themeColor="text1"/>
          <w:sz w:val="24"/>
          <w:szCs w:val="24"/>
          <w:lang w:val="tt-RU" w:eastAsia="en-US"/>
        </w:rPr>
        <w:t>5</w:t>
      </w:r>
      <w:r w:rsidRPr="006231BF">
        <w:rPr>
          <w:rFonts w:eastAsiaTheme="minorHAnsi"/>
          <w:color w:val="000000" w:themeColor="text1"/>
          <w:sz w:val="24"/>
          <w:szCs w:val="24"/>
          <w:lang w:eastAsia="en-US"/>
        </w:rPr>
        <w:t xml:space="preserve">. </w:t>
      </w:r>
    </w:p>
    <w:p w:rsidR="006231BF" w:rsidRPr="006231BF" w:rsidRDefault="006231BF" w:rsidP="006231BF">
      <w:pPr>
        <w:spacing w:line="276" w:lineRule="auto"/>
        <w:jc w:val="both"/>
        <w:rPr>
          <w:rFonts w:eastAsiaTheme="minorHAnsi"/>
          <w:color w:val="000000" w:themeColor="text1"/>
          <w:sz w:val="24"/>
          <w:szCs w:val="24"/>
          <w:lang w:eastAsia="en-US"/>
        </w:rPr>
      </w:pPr>
      <w:r w:rsidRPr="006231BF">
        <w:rPr>
          <w:rFonts w:eastAsiaTheme="minorHAnsi"/>
          <w:color w:val="000000" w:themeColor="text1"/>
          <w:sz w:val="24"/>
          <w:szCs w:val="24"/>
          <w:lang w:eastAsia="en-US"/>
        </w:rPr>
        <w:t>В детском саду функционируют</w:t>
      </w:r>
      <w:r w:rsidRPr="006231BF">
        <w:rPr>
          <w:rFonts w:eastAsiaTheme="minorHAnsi"/>
          <w:color w:val="000000" w:themeColor="text1"/>
          <w:sz w:val="24"/>
          <w:szCs w:val="24"/>
          <w:lang w:val="en-US" w:eastAsia="en-US"/>
        </w:rPr>
        <w:t>:</w:t>
      </w:r>
    </w:p>
    <w:p w:rsidR="006231BF" w:rsidRPr="006231BF" w:rsidRDefault="006231BF" w:rsidP="006231BF">
      <w:pPr>
        <w:numPr>
          <w:ilvl w:val="0"/>
          <w:numId w:val="1"/>
        </w:numPr>
        <w:spacing w:after="200" w:line="276" w:lineRule="auto"/>
        <w:contextualSpacing/>
        <w:jc w:val="both"/>
        <w:rPr>
          <w:rFonts w:eastAsiaTheme="minorHAnsi"/>
          <w:color w:val="000000" w:themeColor="text1"/>
          <w:sz w:val="24"/>
          <w:szCs w:val="24"/>
          <w:lang w:eastAsia="en-US"/>
        </w:rPr>
      </w:pPr>
      <w:r w:rsidRPr="006231BF">
        <w:rPr>
          <w:rFonts w:eastAsiaTheme="minorHAnsi"/>
          <w:color w:val="000000" w:themeColor="text1"/>
          <w:sz w:val="24"/>
          <w:szCs w:val="24"/>
          <w:lang w:eastAsia="en-US"/>
        </w:rPr>
        <w:t>Музыкальный зал</w:t>
      </w:r>
    </w:p>
    <w:p w:rsidR="006231BF" w:rsidRPr="006231BF" w:rsidRDefault="006231BF" w:rsidP="006231BF">
      <w:pPr>
        <w:numPr>
          <w:ilvl w:val="0"/>
          <w:numId w:val="1"/>
        </w:numPr>
        <w:spacing w:after="200" w:line="276" w:lineRule="auto"/>
        <w:contextualSpacing/>
        <w:jc w:val="both"/>
        <w:rPr>
          <w:rFonts w:eastAsiaTheme="minorHAnsi"/>
          <w:color w:val="000000" w:themeColor="text1"/>
          <w:sz w:val="24"/>
          <w:szCs w:val="24"/>
          <w:lang w:eastAsia="en-US"/>
        </w:rPr>
      </w:pPr>
      <w:r w:rsidRPr="006231BF">
        <w:rPr>
          <w:rFonts w:eastAsiaTheme="minorHAnsi"/>
          <w:color w:val="000000" w:themeColor="text1"/>
          <w:sz w:val="24"/>
          <w:szCs w:val="24"/>
          <w:lang w:eastAsia="en-US"/>
        </w:rPr>
        <w:t>Спортивный зал</w:t>
      </w:r>
    </w:p>
    <w:p w:rsidR="006231BF" w:rsidRPr="006231BF" w:rsidRDefault="006231BF" w:rsidP="006231BF">
      <w:pPr>
        <w:numPr>
          <w:ilvl w:val="0"/>
          <w:numId w:val="1"/>
        </w:numPr>
        <w:spacing w:after="200" w:line="276" w:lineRule="auto"/>
        <w:contextualSpacing/>
        <w:jc w:val="both"/>
        <w:rPr>
          <w:rFonts w:eastAsiaTheme="minorHAnsi"/>
          <w:color w:val="000000" w:themeColor="text1"/>
          <w:sz w:val="24"/>
          <w:szCs w:val="24"/>
          <w:lang w:eastAsia="en-US"/>
        </w:rPr>
      </w:pPr>
      <w:r w:rsidRPr="006231BF">
        <w:rPr>
          <w:rFonts w:eastAsiaTheme="minorHAnsi"/>
          <w:color w:val="000000" w:themeColor="text1"/>
          <w:sz w:val="24"/>
          <w:szCs w:val="24"/>
          <w:lang w:eastAsia="en-US"/>
        </w:rPr>
        <w:t>Логопедический кабинет</w:t>
      </w:r>
    </w:p>
    <w:p w:rsidR="006231BF" w:rsidRPr="006231BF" w:rsidRDefault="006231BF" w:rsidP="006231BF">
      <w:pPr>
        <w:numPr>
          <w:ilvl w:val="0"/>
          <w:numId w:val="1"/>
        </w:numPr>
        <w:spacing w:after="200" w:line="276" w:lineRule="auto"/>
        <w:contextualSpacing/>
        <w:jc w:val="both"/>
        <w:rPr>
          <w:rFonts w:eastAsiaTheme="minorHAnsi"/>
          <w:color w:val="000000" w:themeColor="text1"/>
          <w:sz w:val="24"/>
          <w:szCs w:val="24"/>
          <w:lang w:eastAsia="en-US"/>
        </w:rPr>
      </w:pPr>
      <w:r w:rsidRPr="006231BF">
        <w:rPr>
          <w:rFonts w:eastAsiaTheme="minorHAnsi"/>
          <w:color w:val="000000" w:themeColor="text1"/>
          <w:sz w:val="24"/>
          <w:szCs w:val="24"/>
          <w:lang w:eastAsia="en-US"/>
        </w:rPr>
        <w:t>Кабинет татарского языка</w:t>
      </w:r>
    </w:p>
    <w:p w:rsidR="006231BF" w:rsidRPr="006231BF" w:rsidRDefault="006231BF" w:rsidP="006231BF">
      <w:pPr>
        <w:numPr>
          <w:ilvl w:val="0"/>
          <w:numId w:val="1"/>
        </w:numPr>
        <w:spacing w:after="200" w:line="276" w:lineRule="auto"/>
        <w:contextualSpacing/>
        <w:jc w:val="both"/>
        <w:rPr>
          <w:rFonts w:eastAsiaTheme="minorHAnsi"/>
          <w:color w:val="000000" w:themeColor="text1"/>
          <w:sz w:val="24"/>
          <w:szCs w:val="24"/>
          <w:lang w:eastAsia="en-US"/>
        </w:rPr>
      </w:pPr>
      <w:r w:rsidRPr="006231BF">
        <w:rPr>
          <w:rFonts w:eastAsiaTheme="minorHAnsi"/>
          <w:color w:val="000000" w:themeColor="text1"/>
          <w:sz w:val="24"/>
          <w:szCs w:val="24"/>
          <w:lang w:eastAsia="en-US"/>
        </w:rPr>
        <w:t>Методический кабинет/Кабинет изо деятельности.</w:t>
      </w:r>
    </w:p>
    <w:p w:rsidR="006231BF" w:rsidRPr="006231BF" w:rsidRDefault="006231BF" w:rsidP="006231BF">
      <w:pPr>
        <w:numPr>
          <w:ilvl w:val="0"/>
          <w:numId w:val="1"/>
        </w:numPr>
        <w:spacing w:after="200" w:line="276" w:lineRule="auto"/>
        <w:contextualSpacing/>
        <w:jc w:val="both"/>
        <w:rPr>
          <w:rFonts w:eastAsiaTheme="minorHAnsi"/>
          <w:color w:val="000000" w:themeColor="text1"/>
          <w:sz w:val="24"/>
          <w:szCs w:val="24"/>
          <w:lang w:eastAsia="en-US"/>
        </w:rPr>
      </w:pPr>
      <w:r w:rsidRPr="006231BF">
        <w:rPr>
          <w:rFonts w:eastAsiaTheme="minorHAnsi"/>
          <w:color w:val="000000" w:themeColor="text1"/>
          <w:sz w:val="24"/>
          <w:szCs w:val="24"/>
          <w:lang w:eastAsia="en-US"/>
        </w:rPr>
        <w:t>Медицинский блок</w:t>
      </w:r>
    </w:p>
    <w:p w:rsidR="006231BF" w:rsidRPr="006231BF" w:rsidRDefault="006231BF" w:rsidP="006231BF">
      <w:pPr>
        <w:numPr>
          <w:ilvl w:val="0"/>
          <w:numId w:val="1"/>
        </w:numPr>
        <w:spacing w:after="200" w:line="276" w:lineRule="auto"/>
        <w:contextualSpacing/>
        <w:jc w:val="both"/>
        <w:rPr>
          <w:rFonts w:eastAsiaTheme="minorHAnsi"/>
          <w:color w:val="000000" w:themeColor="text1"/>
          <w:sz w:val="24"/>
          <w:szCs w:val="24"/>
          <w:lang w:eastAsia="en-US"/>
        </w:rPr>
      </w:pPr>
      <w:r w:rsidRPr="006231BF">
        <w:rPr>
          <w:rFonts w:eastAsiaTheme="minorHAnsi"/>
          <w:color w:val="000000" w:themeColor="text1"/>
          <w:sz w:val="24"/>
          <w:szCs w:val="24"/>
          <w:lang w:eastAsia="en-US"/>
        </w:rPr>
        <w:t>Пищеблок</w:t>
      </w:r>
    </w:p>
    <w:p w:rsidR="006231BF" w:rsidRPr="006231BF" w:rsidRDefault="006231BF" w:rsidP="006231BF">
      <w:pPr>
        <w:numPr>
          <w:ilvl w:val="0"/>
          <w:numId w:val="1"/>
        </w:numPr>
        <w:spacing w:after="200" w:line="276" w:lineRule="auto"/>
        <w:contextualSpacing/>
        <w:jc w:val="both"/>
        <w:rPr>
          <w:rFonts w:eastAsiaTheme="minorHAnsi"/>
          <w:color w:val="000000" w:themeColor="text1"/>
          <w:sz w:val="24"/>
          <w:szCs w:val="24"/>
          <w:lang w:eastAsia="en-US"/>
        </w:rPr>
      </w:pPr>
      <w:r w:rsidRPr="006231BF">
        <w:rPr>
          <w:rFonts w:eastAsiaTheme="minorHAnsi"/>
          <w:color w:val="000000" w:themeColor="text1"/>
          <w:sz w:val="24"/>
          <w:szCs w:val="24"/>
          <w:lang w:eastAsia="en-US"/>
        </w:rPr>
        <w:t>Прачечная</w:t>
      </w:r>
    </w:p>
    <w:p w:rsidR="006231BF" w:rsidRPr="006231BF" w:rsidRDefault="006231BF" w:rsidP="006231BF">
      <w:pPr>
        <w:numPr>
          <w:ilvl w:val="0"/>
          <w:numId w:val="1"/>
        </w:numPr>
        <w:spacing w:after="200" w:line="276" w:lineRule="auto"/>
        <w:contextualSpacing/>
        <w:jc w:val="both"/>
        <w:rPr>
          <w:rFonts w:eastAsiaTheme="minorHAnsi"/>
          <w:color w:val="000000" w:themeColor="text1"/>
          <w:sz w:val="24"/>
          <w:szCs w:val="24"/>
          <w:lang w:eastAsia="en-US"/>
        </w:rPr>
      </w:pPr>
      <w:r w:rsidRPr="006231BF">
        <w:rPr>
          <w:rFonts w:eastAsiaTheme="minorHAnsi"/>
          <w:color w:val="000000" w:themeColor="text1"/>
          <w:sz w:val="24"/>
          <w:szCs w:val="24"/>
          <w:lang w:eastAsia="en-US"/>
        </w:rPr>
        <w:t>11 групповых комнат.</w:t>
      </w:r>
    </w:p>
    <w:p w:rsidR="006231BF" w:rsidRPr="006231BF" w:rsidRDefault="006231BF" w:rsidP="006231BF">
      <w:pPr>
        <w:spacing w:line="276" w:lineRule="auto"/>
        <w:jc w:val="both"/>
        <w:rPr>
          <w:rFonts w:eastAsiaTheme="minorHAnsi"/>
          <w:sz w:val="24"/>
          <w:szCs w:val="24"/>
          <w:lang w:eastAsia="en-US"/>
        </w:rPr>
      </w:pPr>
      <w:r w:rsidRPr="006231BF">
        <w:rPr>
          <w:rFonts w:eastAsiaTheme="minorHAnsi"/>
          <w:i/>
          <w:sz w:val="24"/>
          <w:szCs w:val="24"/>
          <w:u w:val="single"/>
          <w:lang w:eastAsia="en-US"/>
        </w:rPr>
        <w:t>Физкультурный зал.</w:t>
      </w:r>
      <w:r w:rsidRPr="006231BF">
        <w:rPr>
          <w:rFonts w:eastAsiaTheme="minorHAnsi"/>
          <w:sz w:val="24"/>
          <w:szCs w:val="24"/>
          <w:lang w:eastAsia="en-US"/>
        </w:rPr>
        <w:t xml:space="preserve"> Функция зала- проведения ООД по физическому развитию, утренней гимнастики, совместной деятельности детей и взрослых по организации спортивных досугов, развлечений, праздников. </w:t>
      </w:r>
      <w:r w:rsidRPr="006231BF">
        <w:rPr>
          <w:rFonts w:eastAsiaTheme="minorHAnsi"/>
          <w:color w:val="000000" w:themeColor="text1"/>
          <w:sz w:val="24"/>
          <w:szCs w:val="24"/>
          <w:lang w:eastAsia="en-US"/>
        </w:rPr>
        <w:t>Площадь составляет 79,9 кв. м. Спортивный зал оборудован гимнастическими скамейками и шведскими стенками, имеются 2 тренажера, баскетбольное кольцо, волейбольные сетки, стойки для выполнения прыжков в высоту, спортивные коврики и круглые модули для пролезания. Для выполнения основных видов движений используются мячи двух размеров, скакалки, набивные мячи и лыжи. Для выполнения общеразвивающих упражнений используются: кубики, ленты, мешочки, платочки, флажки, обручи, гимнастические палки, кегли. Для создания музыкального фона имеется пианино, музыкальный цента.</w:t>
      </w:r>
    </w:p>
    <w:p w:rsidR="006231BF" w:rsidRPr="006231BF" w:rsidRDefault="006231BF" w:rsidP="006231BF">
      <w:pPr>
        <w:spacing w:line="276" w:lineRule="auto"/>
        <w:jc w:val="both"/>
        <w:rPr>
          <w:rFonts w:eastAsiaTheme="minorHAnsi"/>
          <w:color w:val="000000" w:themeColor="text1"/>
          <w:sz w:val="24"/>
          <w:szCs w:val="24"/>
          <w:lang w:eastAsia="en-US"/>
        </w:rPr>
      </w:pPr>
      <w:r w:rsidRPr="006231BF">
        <w:rPr>
          <w:rFonts w:eastAsiaTheme="minorHAnsi"/>
          <w:i/>
          <w:color w:val="000000" w:themeColor="text1"/>
          <w:sz w:val="24"/>
          <w:szCs w:val="24"/>
          <w:u w:val="single"/>
          <w:lang w:eastAsia="en-US"/>
        </w:rPr>
        <w:t>Музыкальный зал</w:t>
      </w:r>
      <w:r w:rsidRPr="006231BF">
        <w:rPr>
          <w:rFonts w:eastAsiaTheme="minorHAnsi"/>
          <w:color w:val="000000" w:themeColor="text1"/>
          <w:sz w:val="24"/>
          <w:szCs w:val="24"/>
          <w:lang w:eastAsia="en-US"/>
        </w:rPr>
        <w:t>. Функция музыкального зала-п</w:t>
      </w:r>
      <w:r w:rsidRPr="006231BF">
        <w:rPr>
          <w:rFonts w:eastAsiaTheme="minorHAnsi"/>
          <w:sz w:val="24"/>
          <w:szCs w:val="24"/>
          <w:lang w:eastAsia="en-US"/>
        </w:rPr>
        <w:t xml:space="preserve">роведение ООД по музыкальному развитию, совместной деятельности детей и взрослых по организации праздников, развлечений, утренней гимнастики, индивидуальной работы с детьми, консультаций для воспитателей и родителей </w:t>
      </w:r>
      <w:r w:rsidRPr="006231BF">
        <w:rPr>
          <w:rFonts w:eastAsiaTheme="minorHAnsi"/>
          <w:color w:val="000000" w:themeColor="text1"/>
          <w:sz w:val="24"/>
          <w:szCs w:val="24"/>
          <w:lang w:eastAsia="en-US"/>
        </w:rPr>
        <w:t>Площадь зала 64,0 кв.м. Для проведения музыкальной образовательной деятельности имеется пианино, музыкальный центр, синтезатор, музыкальные инструменты, театральные игрушки, музыкально-дидактические игры. Для проведения интегрированных занятий используется мультимедийная установка, проектор.</w:t>
      </w:r>
    </w:p>
    <w:p w:rsidR="006231BF" w:rsidRPr="006231BF" w:rsidRDefault="006231BF" w:rsidP="006231BF">
      <w:pPr>
        <w:spacing w:line="276" w:lineRule="auto"/>
        <w:jc w:val="both"/>
        <w:rPr>
          <w:rFonts w:eastAsiaTheme="minorHAnsi"/>
          <w:color w:val="000000" w:themeColor="text1"/>
          <w:sz w:val="24"/>
          <w:szCs w:val="24"/>
          <w:lang w:eastAsia="en-US"/>
        </w:rPr>
      </w:pPr>
      <w:r w:rsidRPr="006231BF">
        <w:rPr>
          <w:rFonts w:eastAsiaTheme="minorHAnsi"/>
          <w:i/>
          <w:color w:val="000000" w:themeColor="text1"/>
          <w:sz w:val="24"/>
          <w:szCs w:val="24"/>
          <w:u w:val="single"/>
          <w:lang w:eastAsia="en-US"/>
        </w:rPr>
        <w:t>Логопедический кабинет</w:t>
      </w:r>
      <w:r w:rsidRPr="006231BF">
        <w:rPr>
          <w:rFonts w:eastAsiaTheme="minorHAnsi"/>
          <w:color w:val="000000" w:themeColor="text1"/>
          <w:sz w:val="24"/>
          <w:szCs w:val="24"/>
          <w:lang w:eastAsia="en-US"/>
        </w:rPr>
        <w:t>. Функция кабинета-о</w:t>
      </w:r>
      <w:r w:rsidRPr="006231BF">
        <w:rPr>
          <w:rFonts w:eastAsiaTheme="minorHAnsi"/>
          <w:sz w:val="24"/>
          <w:szCs w:val="24"/>
          <w:lang w:eastAsia="en-US"/>
        </w:rPr>
        <w:t xml:space="preserve">казание коррекционной помощи детям, проведение ООД и совместной деятельности детей и взрослых по развитию речи  </w:t>
      </w:r>
      <w:r w:rsidRPr="006231BF">
        <w:rPr>
          <w:rFonts w:eastAsiaTheme="minorHAnsi"/>
          <w:color w:val="000000" w:themeColor="text1"/>
          <w:sz w:val="24"/>
          <w:szCs w:val="24"/>
          <w:lang w:eastAsia="en-US"/>
        </w:rPr>
        <w:t>составляет 16,0 кв.м. В кабинете имеется коррекционный уголок, оборудованный для индивидуальной работы. Демонстрационный и раздаточный материал, методическая литература расположена в шкафах. Оборудовано место для работы на компьютере.</w:t>
      </w:r>
    </w:p>
    <w:p w:rsidR="006231BF" w:rsidRPr="006231BF" w:rsidRDefault="006231BF" w:rsidP="006231BF">
      <w:pPr>
        <w:spacing w:line="276" w:lineRule="auto"/>
        <w:jc w:val="both"/>
        <w:rPr>
          <w:rFonts w:eastAsiaTheme="minorHAnsi"/>
          <w:color w:val="000000" w:themeColor="text1"/>
          <w:sz w:val="24"/>
          <w:szCs w:val="24"/>
          <w:lang w:eastAsia="en-US"/>
        </w:rPr>
      </w:pPr>
      <w:r w:rsidRPr="006231BF">
        <w:rPr>
          <w:rFonts w:eastAsiaTheme="minorHAnsi"/>
          <w:i/>
          <w:color w:val="000000" w:themeColor="text1"/>
          <w:sz w:val="24"/>
          <w:szCs w:val="24"/>
          <w:u w:val="single"/>
          <w:lang w:eastAsia="en-US"/>
        </w:rPr>
        <w:lastRenderedPageBreak/>
        <w:t>Кабинет татарского языка</w:t>
      </w:r>
      <w:r w:rsidRPr="006231BF">
        <w:rPr>
          <w:rFonts w:eastAsiaTheme="minorHAnsi"/>
          <w:color w:val="000000" w:themeColor="text1"/>
          <w:sz w:val="24"/>
          <w:szCs w:val="24"/>
          <w:lang w:eastAsia="en-US"/>
        </w:rPr>
        <w:t>. Функция кабинета-п</w:t>
      </w:r>
      <w:r w:rsidRPr="006231BF">
        <w:rPr>
          <w:rFonts w:eastAsiaTheme="minorHAnsi"/>
          <w:sz w:val="24"/>
          <w:szCs w:val="24"/>
          <w:lang w:eastAsia="en-US"/>
        </w:rPr>
        <w:t xml:space="preserve">роведение ООД и совместной деятельности детей и взрослых по обучению детей татарскому языку, ознакомление с историей, традициями, культурой и бытом татарского народа, татарскими поэтами и писателями, и др. </w:t>
      </w:r>
      <w:r w:rsidRPr="006231BF">
        <w:rPr>
          <w:rFonts w:eastAsiaTheme="minorHAnsi"/>
          <w:color w:val="000000" w:themeColor="text1"/>
          <w:sz w:val="24"/>
          <w:szCs w:val="24"/>
          <w:lang w:eastAsia="en-US"/>
        </w:rPr>
        <w:t>Его площадь составляет 16,0 кв.м., весь учебно-методический материал располагается в шкафах, в работе с детьми используется мультимедийная установка. Во время занятий дети сидят на стульчиках, для выполнения заданий в тетрадях имеются 4 стола, оборудовано рабочее место для воспитателя. Для работы с детьми, для каждой методической темы имеется УМК.</w:t>
      </w:r>
    </w:p>
    <w:p w:rsidR="006231BF" w:rsidRPr="006231BF" w:rsidRDefault="006231BF" w:rsidP="006231BF">
      <w:pPr>
        <w:spacing w:line="276" w:lineRule="auto"/>
        <w:jc w:val="both"/>
        <w:rPr>
          <w:rFonts w:eastAsiaTheme="minorHAnsi"/>
          <w:color w:val="000000" w:themeColor="text1"/>
          <w:sz w:val="24"/>
          <w:szCs w:val="24"/>
          <w:lang w:eastAsia="en-US"/>
        </w:rPr>
      </w:pPr>
      <w:r w:rsidRPr="006231BF">
        <w:rPr>
          <w:rFonts w:eastAsiaTheme="minorHAnsi"/>
          <w:i/>
          <w:color w:val="000000" w:themeColor="text1"/>
          <w:sz w:val="24"/>
          <w:szCs w:val="24"/>
          <w:u w:val="single"/>
          <w:lang w:eastAsia="en-US"/>
        </w:rPr>
        <w:t xml:space="preserve">Методический кабинет/кабинет изо деятельности. </w:t>
      </w:r>
      <w:r w:rsidRPr="006231BF">
        <w:rPr>
          <w:rFonts w:eastAsiaTheme="minorHAnsi"/>
          <w:color w:val="000000" w:themeColor="text1"/>
          <w:sz w:val="24"/>
          <w:szCs w:val="24"/>
          <w:lang w:eastAsia="en-US"/>
        </w:rPr>
        <w:t>Функция кабинета-</w:t>
      </w:r>
      <w:r w:rsidRPr="006231BF">
        <w:rPr>
          <w:rFonts w:eastAsiaTheme="minorHAnsi"/>
          <w:sz w:val="24"/>
          <w:szCs w:val="24"/>
          <w:lang w:eastAsia="en-US"/>
        </w:rPr>
        <w:t>консультативная работа с педагогами, методическое обеспечение учебно-воспитательного процесса. Оказание дополнительных образовательных услуг. П</w:t>
      </w:r>
      <w:r w:rsidRPr="006231BF">
        <w:rPr>
          <w:rFonts w:eastAsiaTheme="minorHAnsi"/>
          <w:color w:val="000000" w:themeColor="text1"/>
          <w:sz w:val="24"/>
          <w:szCs w:val="24"/>
          <w:lang w:eastAsia="en-US"/>
        </w:rPr>
        <w:t>лощадь кабинета 33,3 кв.м. В данном кабинете проводятся занятия с детьми по изо деятельности. В кабинете оборудована учебная зона: доска, фланеграф, наборное полотно, стол для воспитателя, круглый стол для детей. Установлена интерактивная доска. Кабинет оборудован шкафами и полками, где хранится методическая литература, периодические издания, материал по обобщению опыта работы, аттестационные материалы, опыт работы детского сада по направлениям, материалы по руководству контролю. На стене расположен информационный стенд.</w:t>
      </w:r>
    </w:p>
    <w:p w:rsidR="006231BF" w:rsidRPr="006231BF" w:rsidRDefault="006231BF" w:rsidP="006231BF">
      <w:pPr>
        <w:spacing w:line="276" w:lineRule="auto"/>
        <w:jc w:val="both"/>
        <w:rPr>
          <w:rFonts w:eastAsiaTheme="minorHAnsi"/>
          <w:color w:val="000000" w:themeColor="text1"/>
          <w:sz w:val="24"/>
          <w:szCs w:val="24"/>
          <w:lang w:eastAsia="en-US"/>
        </w:rPr>
      </w:pPr>
      <w:r w:rsidRPr="006231BF">
        <w:rPr>
          <w:rFonts w:eastAsiaTheme="minorHAnsi"/>
          <w:color w:val="000000" w:themeColor="text1"/>
          <w:sz w:val="24"/>
          <w:szCs w:val="24"/>
          <w:lang w:eastAsia="en-US"/>
        </w:rPr>
        <w:t xml:space="preserve">В детском саду </w:t>
      </w:r>
      <w:r w:rsidRPr="006231BF">
        <w:rPr>
          <w:rFonts w:eastAsiaTheme="minorHAnsi"/>
          <w:i/>
          <w:color w:val="000000" w:themeColor="text1"/>
          <w:sz w:val="24"/>
          <w:szCs w:val="24"/>
          <w:lang w:eastAsia="en-US"/>
        </w:rPr>
        <w:t>11 групповых комнат</w:t>
      </w:r>
      <w:r w:rsidRPr="006231BF">
        <w:rPr>
          <w:rFonts w:eastAsiaTheme="minorHAnsi"/>
          <w:color w:val="000000" w:themeColor="text1"/>
          <w:sz w:val="24"/>
          <w:szCs w:val="24"/>
          <w:lang w:eastAsia="en-US"/>
        </w:rPr>
        <w:t>. Каждая групповая комната имеет прихожую со шкафами для раздевания детей, скамейки. В прихожей на стендах для родителей вывешена информация из жизни детей группы. Каждая групповая ячейка имеет спальную комнату. Все спальни оборудованы деревянными кроватями. Во всех спальнях имеется рабочее место воспитателя-стол, стул, шкаф для методической литературы. Во всех групповых комнатах имеется кухонный уголок для хранения кухонной посуды.</w:t>
      </w:r>
    </w:p>
    <w:p w:rsidR="006231BF" w:rsidRPr="006231BF" w:rsidRDefault="006231BF" w:rsidP="006231BF">
      <w:pPr>
        <w:spacing w:line="276" w:lineRule="auto"/>
        <w:jc w:val="both"/>
        <w:rPr>
          <w:rFonts w:eastAsiaTheme="minorHAnsi"/>
          <w:color w:val="000000" w:themeColor="text1"/>
          <w:sz w:val="24"/>
          <w:szCs w:val="24"/>
          <w:lang w:eastAsia="en-US"/>
        </w:rPr>
      </w:pPr>
      <w:r w:rsidRPr="006231BF">
        <w:rPr>
          <w:rFonts w:eastAsiaTheme="minorHAnsi"/>
          <w:color w:val="000000" w:themeColor="text1"/>
          <w:sz w:val="24"/>
          <w:szCs w:val="24"/>
          <w:lang w:eastAsia="en-US"/>
        </w:rPr>
        <w:t>Все групповые помещения эстетически оформлены. Имеется свободное пространство для движения детей, так же предусмотрено зонирование групповых помещений: уголок книги и художественно-эстетического развития, уголок песка и воды (в ясельных группах), уголок экспериментирования, природный уголок, уголок отдыха, уголок для сюжетно-ролевых, дидактических, строительных игр, музыкальный уголок, театральный уголок.</w:t>
      </w:r>
    </w:p>
    <w:p w:rsidR="006231BF" w:rsidRPr="006231BF" w:rsidRDefault="006231BF" w:rsidP="006231BF">
      <w:pPr>
        <w:spacing w:line="276" w:lineRule="auto"/>
        <w:jc w:val="both"/>
        <w:rPr>
          <w:rFonts w:eastAsiaTheme="minorHAnsi"/>
          <w:color w:val="000000" w:themeColor="text1"/>
          <w:sz w:val="24"/>
          <w:szCs w:val="24"/>
          <w:lang w:eastAsia="en-US"/>
        </w:rPr>
      </w:pPr>
      <w:r w:rsidRPr="006231BF">
        <w:rPr>
          <w:rFonts w:eastAsiaTheme="minorHAnsi"/>
          <w:color w:val="000000" w:themeColor="text1"/>
          <w:sz w:val="24"/>
          <w:szCs w:val="24"/>
          <w:lang w:eastAsia="en-US"/>
        </w:rPr>
        <w:t>Планировка групп дает возможность взрослым и детям видоизменять обстановку в зависимости от меняющихся потребностей.</w:t>
      </w:r>
    </w:p>
    <w:p w:rsidR="006231BF" w:rsidRPr="006231BF" w:rsidRDefault="006231BF" w:rsidP="006231BF">
      <w:pPr>
        <w:spacing w:line="276" w:lineRule="auto"/>
        <w:jc w:val="both"/>
        <w:rPr>
          <w:rFonts w:eastAsiaTheme="minorHAnsi"/>
          <w:color w:val="000000" w:themeColor="text1"/>
          <w:sz w:val="24"/>
          <w:szCs w:val="24"/>
          <w:lang w:eastAsia="en-US"/>
        </w:rPr>
      </w:pPr>
      <w:r w:rsidRPr="006231BF">
        <w:rPr>
          <w:rFonts w:eastAsiaTheme="minorHAnsi"/>
          <w:color w:val="000000" w:themeColor="text1"/>
          <w:sz w:val="24"/>
          <w:szCs w:val="24"/>
          <w:lang w:eastAsia="en-US"/>
        </w:rPr>
        <w:t>Групповые помещения обеспечивают детям свободный доступ к играм, игрушкам, а так же к материалам и орудиям для рисования, лепки, конструирования и труда.</w:t>
      </w:r>
    </w:p>
    <w:p w:rsidR="006231BF" w:rsidRPr="006231BF" w:rsidRDefault="006231BF" w:rsidP="006231BF">
      <w:pPr>
        <w:spacing w:line="276" w:lineRule="auto"/>
        <w:jc w:val="both"/>
        <w:rPr>
          <w:rFonts w:eastAsiaTheme="minorHAnsi"/>
          <w:color w:val="000000" w:themeColor="text1"/>
          <w:sz w:val="24"/>
          <w:szCs w:val="24"/>
          <w:lang w:eastAsia="en-US"/>
        </w:rPr>
      </w:pPr>
      <w:r w:rsidRPr="006231BF">
        <w:rPr>
          <w:rFonts w:eastAsiaTheme="minorHAnsi"/>
          <w:sz w:val="24"/>
          <w:szCs w:val="24"/>
          <w:lang w:eastAsia="en-US"/>
        </w:rPr>
        <w:t xml:space="preserve"> В группах создана предметно-пространственная среда: разнообразные центры развивающей активности.  </w:t>
      </w:r>
      <w:r w:rsidRPr="006231BF">
        <w:rPr>
          <w:sz w:val="24"/>
          <w:szCs w:val="24"/>
        </w:rPr>
        <w:t>Разработана и внедрена система мер обеспечения безопасности жизни и деятельности ребенка в здании и на территории ДОУ: автоматическая пожарная сигнализация, объектовая станция системы пожарного мониторинга, средствами тревожной сигнализации.</w:t>
      </w:r>
    </w:p>
    <w:p w:rsidR="006231BF" w:rsidRPr="006231BF" w:rsidRDefault="006231BF" w:rsidP="006231BF">
      <w:pPr>
        <w:widowControl w:val="0"/>
        <w:spacing w:line="276" w:lineRule="auto"/>
        <w:jc w:val="both"/>
        <w:rPr>
          <w:rFonts w:eastAsiaTheme="minorHAnsi"/>
          <w:sz w:val="24"/>
          <w:szCs w:val="24"/>
          <w:lang w:eastAsia="en-US"/>
        </w:rPr>
      </w:pPr>
      <w:r w:rsidRPr="006231BF">
        <w:rPr>
          <w:rFonts w:eastAsiaTheme="minorHAnsi"/>
          <w:sz w:val="24"/>
          <w:szCs w:val="24"/>
          <w:lang w:eastAsia="en-US"/>
        </w:rPr>
        <w:t xml:space="preserve">    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</w:t>
      </w:r>
    </w:p>
    <w:p w:rsidR="006231BF" w:rsidRPr="006231BF" w:rsidRDefault="006231BF" w:rsidP="006231BF">
      <w:pPr>
        <w:spacing w:line="276" w:lineRule="auto"/>
        <w:jc w:val="both"/>
        <w:rPr>
          <w:rFonts w:eastAsiaTheme="minorHAnsi"/>
          <w:sz w:val="24"/>
          <w:szCs w:val="24"/>
          <w:lang w:eastAsia="en-US"/>
        </w:rPr>
      </w:pPr>
      <w:r w:rsidRPr="006231BF">
        <w:rPr>
          <w:rFonts w:eastAsiaTheme="minorHAnsi"/>
          <w:sz w:val="24"/>
          <w:szCs w:val="24"/>
          <w:lang w:eastAsia="en-US"/>
        </w:rPr>
        <w:t xml:space="preserve">    Материально-техническое состояние ДОУ и территории соответствует действующим санитарно-эпидемиологическим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труда.</w:t>
      </w:r>
    </w:p>
    <w:p w:rsidR="006231BF" w:rsidRPr="006231BF" w:rsidRDefault="006231BF" w:rsidP="006231BF">
      <w:pPr>
        <w:widowControl w:val="0"/>
        <w:autoSpaceDE w:val="0"/>
        <w:autoSpaceDN w:val="0"/>
        <w:spacing w:line="276" w:lineRule="auto"/>
        <w:jc w:val="both"/>
        <w:outlineLvl w:val="1"/>
        <w:rPr>
          <w:rFonts w:eastAsiaTheme="minorHAnsi"/>
          <w:sz w:val="24"/>
          <w:szCs w:val="24"/>
          <w:lang w:eastAsia="en-US"/>
        </w:rPr>
      </w:pPr>
      <w:r w:rsidRPr="006231BF">
        <w:rPr>
          <w:rFonts w:eastAsiaTheme="minorHAnsi"/>
          <w:sz w:val="24"/>
          <w:szCs w:val="24"/>
          <w:lang w:eastAsia="en-US"/>
        </w:rPr>
        <w:t xml:space="preserve">    Информационное обеспечение образовательного процесса ДОУ включает: </w:t>
      </w:r>
    </w:p>
    <w:p w:rsidR="006231BF" w:rsidRPr="006231BF" w:rsidRDefault="006231BF" w:rsidP="006231BF">
      <w:pPr>
        <w:widowControl w:val="0"/>
        <w:autoSpaceDE w:val="0"/>
        <w:autoSpaceDN w:val="0"/>
        <w:spacing w:line="276" w:lineRule="auto"/>
        <w:jc w:val="both"/>
        <w:outlineLvl w:val="1"/>
        <w:rPr>
          <w:rFonts w:eastAsiaTheme="minorHAnsi"/>
          <w:sz w:val="24"/>
          <w:szCs w:val="24"/>
          <w:lang w:eastAsia="en-US"/>
        </w:rPr>
      </w:pPr>
      <w:r w:rsidRPr="006231BF">
        <w:rPr>
          <w:rFonts w:eastAsiaTheme="minorHAnsi"/>
          <w:sz w:val="24"/>
          <w:szCs w:val="24"/>
          <w:lang w:eastAsia="en-US"/>
        </w:rPr>
        <w:t xml:space="preserve">1. Программное обеспечение имеющихся компьютеров позволяет работать на каждой </w:t>
      </w:r>
      <w:r w:rsidRPr="006231BF">
        <w:rPr>
          <w:rFonts w:eastAsiaTheme="minorHAnsi"/>
          <w:sz w:val="24"/>
          <w:szCs w:val="24"/>
          <w:lang w:eastAsia="en-US"/>
        </w:rPr>
        <w:lastRenderedPageBreak/>
        <w:t>возрастной группе и каждому специалисту на своем рабочем месте, пользоваться Интернет ресурсами в определенных помещениях.</w:t>
      </w:r>
    </w:p>
    <w:p w:rsidR="006231BF" w:rsidRPr="006231BF" w:rsidRDefault="006231BF" w:rsidP="006231BF">
      <w:pPr>
        <w:widowControl w:val="0"/>
        <w:autoSpaceDE w:val="0"/>
        <w:autoSpaceDN w:val="0"/>
        <w:spacing w:line="276" w:lineRule="auto"/>
        <w:jc w:val="both"/>
        <w:outlineLvl w:val="1"/>
        <w:rPr>
          <w:rFonts w:eastAsiaTheme="minorHAnsi"/>
          <w:sz w:val="24"/>
          <w:szCs w:val="24"/>
          <w:lang w:eastAsia="en-US"/>
        </w:rPr>
      </w:pPr>
      <w:r w:rsidRPr="006231BF">
        <w:rPr>
          <w:rFonts w:eastAsiaTheme="minorHAnsi"/>
          <w:sz w:val="24"/>
          <w:szCs w:val="24"/>
          <w:lang w:eastAsia="en-US"/>
        </w:rPr>
        <w:t>2. С целью взаимодействия между участниками образовательного процесса (педагог, родители, дети), создан сайт ДОУ, на котором размещена информация, определённая законодательством.</w:t>
      </w:r>
    </w:p>
    <w:p w:rsidR="006231BF" w:rsidRPr="006231BF" w:rsidRDefault="006231BF" w:rsidP="006231BF">
      <w:pPr>
        <w:widowControl w:val="0"/>
        <w:autoSpaceDE w:val="0"/>
        <w:autoSpaceDN w:val="0"/>
        <w:spacing w:line="276" w:lineRule="auto"/>
        <w:jc w:val="both"/>
        <w:outlineLvl w:val="1"/>
        <w:rPr>
          <w:rFonts w:eastAsiaTheme="minorHAnsi"/>
          <w:sz w:val="24"/>
          <w:szCs w:val="24"/>
          <w:lang w:eastAsia="en-US"/>
        </w:rPr>
      </w:pPr>
      <w:r w:rsidRPr="006231BF">
        <w:rPr>
          <w:rFonts w:eastAsiaTheme="minorHAnsi"/>
          <w:sz w:val="24"/>
          <w:szCs w:val="24"/>
          <w:lang w:eastAsia="en-US"/>
        </w:rPr>
        <w:t xml:space="preserve">        Информационное обеспечение существенно облегчает процесс документооборота, делает образовательный процесс более содержательным, интересным, позволяет использовать современные формы организации взаимодействия педагога с детьми, родителями (законными представителями). </w:t>
      </w:r>
    </w:p>
    <w:p w:rsidR="006231BF" w:rsidRPr="006231BF" w:rsidRDefault="006231BF" w:rsidP="006231BF">
      <w:pPr>
        <w:widowControl w:val="0"/>
        <w:autoSpaceDE w:val="0"/>
        <w:autoSpaceDN w:val="0"/>
        <w:spacing w:line="276" w:lineRule="auto"/>
        <w:jc w:val="both"/>
        <w:outlineLvl w:val="1"/>
        <w:rPr>
          <w:rFonts w:eastAsiaTheme="minorHAnsi"/>
          <w:sz w:val="24"/>
          <w:szCs w:val="24"/>
          <w:lang w:eastAsia="en-US"/>
        </w:rPr>
      </w:pPr>
      <w:r w:rsidRPr="006231BF">
        <w:rPr>
          <w:b/>
          <w:bCs/>
          <w:sz w:val="24"/>
          <w:szCs w:val="24"/>
          <w:lang w:eastAsia="en-US"/>
        </w:rPr>
        <w:t xml:space="preserve">    Выводы: </w:t>
      </w:r>
      <w:r w:rsidRPr="006231BF">
        <w:rPr>
          <w:bCs/>
          <w:sz w:val="24"/>
          <w:szCs w:val="24"/>
          <w:lang w:eastAsia="en-US"/>
        </w:rPr>
        <w:t>а</w:t>
      </w:r>
      <w:r w:rsidRPr="006231BF">
        <w:rPr>
          <w:rFonts w:eastAsiaTheme="minorHAnsi"/>
          <w:sz w:val="24"/>
          <w:szCs w:val="24"/>
          <w:lang w:eastAsia="en-US"/>
        </w:rPr>
        <w:t xml:space="preserve">нализ соответствия материально-технического обеспечения реализации </w:t>
      </w:r>
    </w:p>
    <w:p w:rsidR="006231BF" w:rsidRPr="006231BF" w:rsidRDefault="006231BF" w:rsidP="006231BF">
      <w:pPr>
        <w:widowControl w:val="0"/>
        <w:autoSpaceDE w:val="0"/>
        <w:autoSpaceDN w:val="0"/>
        <w:spacing w:line="276" w:lineRule="auto"/>
        <w:jc w:val="both"/>
        <w:outlineLvl w:val="1"/>
        <w:rPr>
          <w:rFonts w:eastAsiaTheme="minorHAnsi"/>
          <w:sz w:val="24"/>
          <w:szCs w:val="24"/>
          <w:lang w:eastAsia="en-US"/>
        </w:rPr>
      </w:pPr>
      <w:r w:rsidRPr="006231BF">
        <w:rPr>
          <w:rFonts w:eastAsiaTheme="minorHAnsi"/>
          <w:sz w:val="24"/>
          <w:szCs w:val="24"/>
          <w:lang w:eastAsia="en-US"/>
        </w:rPr>
        <w:t xml:space="preserve"> ООП ДОО требованиям, предъявляемым к участкам, зданию, помещениям показал, что для реализации ООП ДОО в каждой возрастной группе предоставлено отдельное просторное, светлое помещение, в котором обеспечивается оптимальная температура воздуха, </w:t>
      </w:r>
      <w:r w:rsidRPr="006231BF">
        <w:rPr>
          <w:rFonts w:eastAsiaTheme="minorHAnsi"/>
          <w:sz w:val="24"/>
          <w:szCs w:val="24"/>
          <w:lang w:val="tt-RU" w:eastAsia="en-US"/>
        </w:rPr>
        <w:t>имеется</w:t>
      </w:r>
      <w:r w:rsidRPr="006231BF">
        <w:rPr>
          <w:rFonts w:eastAsiaTheme="minorHAnsi"/>
          <w:sz w:val="24"/>
          <w:szCs w:val="24"/>
          <w:lang w:eastAsia="en-US"/>
        </w:rPr>
        <w:t xml:space="preserve"> канализация и водоснабжение. Помещение оснащено необходимой мебелью, подобранной в соответствии с возрастными и индивидуальными особенностями воспитанников. Все кабинеты оформлены. При создании развивающей предметно- пространственной среды воспитатели учитывают возрастные, индивидуальные особенности детей своей группы. </w:t>
      </w:r>
    </w:p>
    <w:p w:rsidR="006231BF" w:rsidRPr="006231BF" w:rsidRDefault="006231BF" w:rsidP="006231BF">
      <w:pPr>
        <w:widowControl w:val="0"/>
        <w:autoSpaceDE w:val="0"/>
        <w:autoSpaceDN w:val="0"/>
        <w:spacing w:line="276" w:lineRule="auto"/>
        <w:jc w:val="both"/>
        <w:outlineLvl w:val="1"/>
        <w:rPr>
          <w:rFonts w:eastAsiaTheme="minorHAnsi"/>
          <w:color w:val="FF0000"/>
          <w:sz w:val="24"/>
          <w:szCs w:val="24"/>
          <w:lang w:eastAsia="en-US"/>
        </w:rPr>
      </w:pPr>
      <w:r w:rsidRPr="006231BF">
        <w:rPr>
          <w:rFonts w:eastAsiaTheme="minorHAnsi"/>
          <w:color w:val="FF0000"/>
          <w:sz w:val="24"/>
          <w:szCs w:val="24"/>
          <w:lang w:eastAsia="en-US"/>
        </w:rPr>
        <w:t xml:space="preserve">      </w:t>
      </w:r>
    </w:p>
    <w:p w:rsidR="006231BF" w:rsidRPr="006231BF" w:rsidRDefault="006231BF" w:rsidP="006231BF">
      <w:pPr>
        <w:spacing w:line="276" w:lineRule="auto"/>
        <w:ind w:left="502"/>
        <w:jc w:val="center"/>
        <w:rPr>
          <w:rFonts w:eastAsiaTheme="minorHAnsi"/>
          <w:b/>
          <w:bCs/>
          <w:szCs w:val="24"/>
          <w:lang w:eastAsia="en-US"/>
        </w:rPr>
      </w:pPr>
      <w:r w:rsidRPr="006231BF">
        <w:rPr>
          <w:rFonts w:eastAsiaTheme="minorHAnsi"/>
          <w:b/>
          <w:bCs/>
          <w:szCs w:val="24"/>
          <w:lang w:eastAsia="en-US"/>
        </w:rPr>
        <w:t>Показатели деятельности                                                                                         МАДОУ «Детский сад № 248 комбинированного вида»</w:t>
      </w:r>
    </w:p>
    <w:p w:rsidR="006231BF" w:rsidRPr="006231BF" w:rsidRDefault="006231BF" w:rsidP="006231BF">
      <w:pPr>
        <w:spacing w:line="276" w:lineRule="auto"/>
        <w:ind w:left="420"/>
        <w:jc w:val="center"/>
        <w:rPr>
          <w:rFonts w:eastAsiaTheme="minorHAnsi"/>
          <w:b/>
          <w:bCs/>
          <w:szCs w:val="24"/>
          <w:lang w:eastAsia="en-US"/>
        </w:rPr>
      </w:pPr>
      <w:r w:rsidRPr="006231BF">
        <w:rPr>
          <w:rFonts w:eastAsiaTheme="minorHAnsi"/>
          <w:b/>
          <w:bCs/>
          <w:szCs w:val="24"/>
          <w:lang w:eastAsia="en-US"/>
        </w:rPr>
        <w:t>за 2020  год.</w:t>
      </w:r>
    </w:p>
    <w:p w:rsidR="006231BF" w:rsidRPr="006231BF" w:rsidRDefault="006231BF" w:rsidP="006231BF">
      <w:pPr>
        <w:spacing w:line="276" w:lineRule="auto"/>
        <w:ind w:left="420"/>
        <w:jc w:val="both"/>
        <w:rPr>
          <w:rFonts w:eastAsiaTheme="minorHAnsi"/>
          <w:b/>
          <w:bCs/>
          <w:sz w:val="24"/>
          <w:szCs w:val="24"/>
          <w:lang w:eastAsia="en-US"/>
        </w:rPr>
      </w:pPr>
    </w:p>
    <w:tbl>
      <w:tblPr>
        <w:tblW w:w="9694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5"/>
        <w:gridCol w:w="6731"/>
        <w:gridCol w:w="2268"/>
      </w:tblGrid>
      <w:tr w:rsidR="006231BF" w:rsidRPr="006231BF" w:rsidTr="002F17AC">
        <w:trPr>
          <w:tblCellSpacing w:w="15" w:type="dxa"/>
        </w:trPr>
        <w:tc>
          <w:tcPr>
            <w:tcW w:w="0" w:type="auto"/>
            <w:vAlign w:val="center"/>
            <w:hideMark/>
          </w:tcPr>
          <w:p w:rsidR="006231BF" w:rsidRPr="006231BF" w:rsidRDefault="006231BF" w:rsidP="006231BF">
            <w:pPr>
              <w:spacing w:before="100" w:beforeAutospacing="1" w:after="100" w:afterAutospacing="1" w:line="276" w:lineRule="auto"/>
              <w:jc w:val="both"/>
              <w:rPr>
                <w:sz w:val="24"/>
                <w:szCs w:val="24"/>
              </w:rPr>
            </w:pPr>
            <w:r w:rsidRPr="006231BF">
              <w:rPr>
                <w:sz w:val="24"/>
                <w:szCs w:val="24"/>
              </w:rPr>
              <w:t>N п/п</w:t>
            </w:r>
          </w:p>
        </w:tc>
        <w:tc>
          <w:tcPr>
            <w:tcW w:w="6701" w:type="dxa"/>
            <w:vAlign w:val="center"/>
            <w:hideMark/>
          </w:tcPr>
          <w:p w:rsidR="006231BF" w:rsidRPr="006231BF" w:rsidRDefault="006231BF" w:rsidP="006231BF">
            <w:pPr>
              <w:spacing w:before="100" w:beforeAutospacing="1" w:after="100" w:afterAutospacing="1" w:line="276" w:lineRule="auto"/>
              <w:jc w:val="both"/>
              <w:rPr>
                <w:sz w:val="24"/>
                <w:szCs w:val="24"/>
              </w:rPr>
            </w:pPr>
            <w:r w:rsidRPr="006231BF">
              <w:rPr>
                <w:sz w:val="24"/>
                <w:szCs w:val="24"/>
              </w:rPr>
              <w:t>Показатели</w:t>
            </w:r>
          </w:p>
        </w:tc>
        <w:tc>
          <w:tcPr>
            <w:tcW w:w="2223" w:type="dxa"/>
            <w:vAlign w:val="center"/>
            <w:hideMark/>
          </w:tcPr>
          <w:p w:rsidR="006231BF" w:rsidRPr="006231BF" w:rsidRDefault="006231BF" w:rsidP="006231BF">
            <w:pPr>
              <w:spacing w:before="100" w:beforeAutospacing="1" w:after="100" w:afterAutospacing="1" w:line="276" w:lineRule="auto"/>
              <w:jc w:val="center"/>
              <w:rPr>
                <w:sz w:val="24"/>
                <w:szCs w:val="24"/>
              </w:rPr>
            </w:pPr>
            <w:r w:rsidRPr="006231BF">
              <w:rPr>
                <w:sz w:val="24"/>
                <w:szCs w:val="24"/>
              </w:rPr>
              <w:t>Единица измерения</w:t>
            </w:r>
          </w:p>
        </w:tc>
      </w:tr>
      <w:tr w:rsidR="006231BF" w:rsidRPr="006231BF" w:rsidTr="002F17AC">
        <w:trPr>
          <w:tblCellSpacing w:w="15" w:type="dxa"/>
        </w:trPr>
        <w:tc>
          <w:tcPr>
            <w:tcW w:w="0" w:type="auto"/>
            <w:vAlign w:val="center"/>
            <w:hideMark/>
          </w:tcPr>
          <w:p w:rsidR="006231BF" w:rsidRPr="006231BF" w:rsidRDefault="006231BF" w:rsidP="006231BF">
            <w:pPr>
              <w:spacing w:before="100" w:beforeAutospacing="1" w:after="100" w:afterAutospacing="1" w:line="276" w:lineRule="auto"/>
              <w:jc w:val="both"/>
              <w:rPr>
                <w:sz w:val="24"/>
                <w:szCs w:val="24"/>
              </w:rPr>
            </w:pPr>
            <w:r w:rsidRPr="006231BF">
              <w:rPr>
                <w:sz w:val="24"/>
                <w:szCs w:val="24"/>
              </w:rPr>
              <w:t>1.</w:t>
            </w:r>
          </w:p>
        </w:tc>
        <w:tc>
          <w:tcPr>
            <w:tcW w:w="6701" w:type="dxa"/>
            <w:vAlign w:val="center"/>
            <w:hideMark/>
          </w:tcPr>
          <w:p w:rsidR="006231BF" w:rsidRPr="006231BF" w:rsidRDefault="006231BF" w:rsidP="006231BF">
            <w:pPr>
              <w:spacing w:before="100" w:beforeAutospacing="1" w:after="100" w:afterAutospacing="1" w:line="276" w:lineRule="auto"/>
              <w:jc w:val="both"/>
              <w:rPr>
                <w:sz w:val="24"/>
                <w:szCs w:val="24"/>
              </w:rPr>
            </w:pPr>
            <w:r w:rsidRPr="006231BF">
              <w:rPr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2223" w:type="dxa"/>
            <w:vAlign w:val="center"/>
            <w:hideMark/>
          </w:tcPr>
          <w:p w:rsidR="006231BF" w:rsidRPr="006231BF" w:rsidRDefault="006231BF" w:rsidP="006231B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231BF" w:rsidRPr="006231BF" w:rsidTr="002F17AC">
        <w:trPr>
          <w:tblCellSpacing w:w="15" w:type="dxa"/>
        </w:trPr>
        <w:tc>
          <w:tcPr>
            <w:tcW w:w="0" w:type="auto"/>
            <w:vAlign w:val="center"/>
            <w:hideMark/>
          </w:tcPr>
          <w:p w:rsidR="006231BF" w:rsidRPr="006231BF" w:rsidRDefault="006231BF" w:rsidP="006231BF">
            <w:pPr>
              <w:spacing w:before="100" w:beforeAutospacing="1" w:after="100" w:afterAutospacing="1" w:line="276" w:lineRule="auto"/>
              <w:jc w:val="both"/>
              <w:rPr>
                <w:sz w:val="24"/>
                <w:szCs w:val="24"/>
              </w:rPr>
            </w:pPr>
            <w:r w:rsidRPr="006231BF">
              <w:rPr>
                <w:sz w:val="24"/>
                <w:szCs w:val="24"/>
              </w:rPr>
              <w:t>1.1</w:t>
            </w:r>
          </w:p>
        </w:tc>
        <w:tc>
          <w:tcPr>
            <w:tcW w:w="6701" w:type="dxa"/>
            <w:vAlign w:val="center"/>
            <w:hideMark/>
          </w:tcPr>
          <w:p w:rsidR="006231BF" w:rsidRPr="006231BF" w:rsidRDefault="006231BF" w:rsidP="006231BF">
            <w:pPr>
              <w:spacing w:before="100" w:beforeAutospacing="1" w:after="100" w:afterAutospacing="1" w:line="276" w:lineRule="auto"/>
              <w:jc w:val="both"/>
              <w:rPr>
                <w:sz w:val="24"/>
                <w:szCs w:val="24"/>
              </w:rPr>
            </w:pPr>
            <w:r w:rsidRPr="006231BF">
              <w:rPr>
                <w:sz w:val="24"/>
                <w:szCs w:val="24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2223" w:type="dxa"/>
            <w:vAlign w:val="center"/>
            <w:hideMark/>
          </w:tcPr>
          <w:p w:rsidR="006231BF" w:rsidRPr="006231BF" w:rsidRDefault="006231BF" w:rsidP="006231BF">
            <w:pPr>
              <w:spacing w:before="100" w:beforeAutospacing="1" w:after="100" w:afterAutospacing="1" w:line="276" w:lineRule="auto"/>
              <w:jc w:val="center"/>
              <w:rPr>
                <w:sz w:val="24"/>
                <w:szCs w:val="24"/>
              </w:rPr>
            </w:pPr>
            <w:r w:rsidRPr="006231BF">
              <w:rPr>
                <w:sz w:val="24"/>
                <w:szCs w:val="24"/>
              </w:rPr>
              <w:t>260</w:t>
            </w:r>
          </w:p>
        </w:tc>
      </w:tr>
      <w:tr w:rsidR="006231BF" w:rsidRPr="006231BF" w:rsidTr="002F17AC">
        <w:trPr>
          <w:tblCellSpacing w:w="15" w:type="dxa"/>
        </w:trPr>
        <w:tc>
          <w:tcPr>
            <w:tcW w:w="0" w:type="auto"/>
            <w:vAlign w:val="center"/>
            <w:hideMark/>
          </w:tcPr>
          <w:p w:rsidR="006231BF" w:rsidRPr="006231BF" w:rsidRDefault="006231BF" w:rsidP="006231BF">
            <w:pPr>
              <w:spacing w:before="100" w:beforeAutospacing="1" w:after="100" w:afterAutospacing="1" w:line="276" w:lineRule="auto"/>
              <w:jc w:val="both"/>
              <w:rPr>
                <w:sz w:val="24"/>
                <w:szCs w:val="24"/>
              </w:rPr>
            </w:pPr>
            <w:r w:rsidRPr="006231BF">
              <w:rPr>
                <w:sz w:val="24"/>
                <w:szCs w:val="24"/>
              </w:rPr>
              <w:t>1.1.1</w:t>
            </w:r>
          </w:p>
        </w:tc>
        <w:tc>
          <w:tcPr>
            <w:tcW w:w="6701" w:type="dxa"/>
            <w:vAlign w:val="center"/>
            <w:hideMark/>
          </w:tcPr>
          <w:p w:rsidR="006231BF" w:rsidRPr="006231BF" w:rsidRDefault="006231BF" w:rsidP="006231BF">
            <w:pPr>
              <w:spacing w:before="100" w:beforeAutospacing="1" w:after="100" w:afterAutospacing="1" w:line="276" w:lineRule="auto"/>
              <w:jc w:val="both"/>
              <w:rPr>
                <w:sz w:val="24"/>
                <w:szCs w:val="24"/>
              </w:rPr>
            </w:pPr>
            <w:r w:rsidRPr="006231BF">
              <w:rPr>
                <w:sz w:val="24"/>
                <w:szCs w:val="24"/>
              </w:rPr>
              <w:t>В режиме полного дня (8 – 10,5 часов)</w:t>
            </w:r>
          </w:p>
        </w:tc>
        <w:tc>
          <w:tcPr>
            <w:tcW w:w="2223" w:type="dxa"/>
            <w:vAlign w:val="center"/>
            <w:hideMark/>
          </w:tcPr>
          <w:p w:rsidR="006231BF" w:rsidRPr="006231BF" w:rsidRDefault="006231BF" w:rsidP="006231BF">
            <w:pPr>
              <w:spacing w:before="100" w:beforeAutospacing="1" w:after="100" w:afterAutospacing="1" w:line="276" w:lineRule="auto"/>
              <w:jc w:val="center"/>
              <w:rPr>
                <w:sz w:val="24"/>
                <w:szCs w:val="24"/>
              </w:rPr>
            </w:pPr>
            <w:r w:rsidRPr="006231BF">
              <w:rPr>
                <w:sz w:val="24"/>
                <w:szCs w:val="24"/>
              </w:rPr>
              <w:t>260</w:t>
            </w:r>
          </w:p>
        </w:tc>
      </w:tr>
      <w:tr w:rsidR="006231BF" w:rsidRPr="006231BF" w:rsidTr="002F17AC">
        <w:trPr>
          <w:tblCellSpacing w:w="15" w:type="dxa"/>
        </w:trPr>
        <w:tc>
          <w:tcPr>
            <w:tcW w:w="0" w:type="auto"/>
            <w:vAlign w:val="center"/>
            <w:hideMark/>
          </w:tcPr>
          <w:p w:rsidR="006231BF" w:rsidRPr="006231BF" w:rsidRDefault="006231BF" w:rsidP="006231BF">
            <w:pPr>
              <w:spacing w:before="100" w:beforeAutospacing="1" w:after="100" w:afterAutospacing="1" w:line="276" w:lineRule="auto"/>
              <w:jc w:val="both"/>
              <w:rPr>
                <w:sz w:val="24"/>
                <w:szCs w:val="24"/>
              </w:rPr>
            </w:pPr>
            <w:r w:rsidRPr="006231BF">
              <w:rPr>
                <w:sz w:val="24"/>
                <w:szCs w:val="24"/>
              </w:rPr>
              <w:t>1.1.2</w:t>
            </w:r>
          </w:p>
        </w:tc>
        <w:tc>
          <w:tcPr>
            <w:tcW w:w="6701" w:type="dxa"/>
            <w:vAlign w:val="center"/>
            <w:hideMark/>
          </w:tcPr>
          <w:p w:rsidR="006231BF" w:rsidRPr="006231BF" w:rsidRDefault="006231BF" w:rsidP="006231BF">
            <w:pPr>
              <w:spacing w:before="100" w:beforeAutospacing="1" w:after="100" w:afterAutospacing="1" w:line="276" w:lineRule="auto"/>
              <w:jc w:val="both"/>
              <w:rPr>
                <w:sz w:val="24"/>
                <w:szCs w:val="24"/>
              </w:rPr>
            </w:pPr>
            <w:r w:rsidRPr="006231BF">
              <w:rPr>
                <w:sz w:val="24"/>
                <w:szCs w:val="24"/>
              </w:rPr>
              <w:t>В режиме кратковременного пребывания (3 - 5 часов)</w:t>
            </w:r>
          </w:p>
        </w:tc>
        <w:tc>
          <w:tcPr>
            <w:tcW w:w="2223" w:type="dxa"/>
            <w:vAlign w:val="center"/>
            <w:hideMark/>
          </w:tcPr>
          <w:p w:rsidR="006231BF" w:rsidRPr="006231BF" w:rsidRDefault="006231BF" w:rsidP="006231BF">
            <w:pPr>
              <w:spacing w:before="100" w:beforeAutospacing="1" w:after="100" w:afterAutospacing="1" w:line="276" w:lineRule="auto"/>
              <w:jc w:val="center"/>
              <w:rPr>
                <w:sz w:val="24"/>
                <w:szCs w:val="24"/>
              </w:rPr>
            </w:pPr>
            <w:r w:rsidRPr="006231BF">
              <w:rPr>
                <w:sz w:val="24"/>
                <w:szCs w:val="24"/>
              </w:rPr>
              <w:t>-</w:t>
            </w:r>
          </w:p>
        </w:tc>
      </w:tr>
      <w:tr w:rsidR="006231BF" w:rsidRPr="006231BF" w:rsidTr="002F17AC">
        <w:trPr>
          <w:tblCellSpacing w:w="15" w:type="dxa"/>
        </w:trPr>
        <w:tc>
          <w:tcPr>
            <w:tcW w:w="0" w:type="auto"/>
            <w:vAlign w:val="center"/>
            <w:hideMark/>
          </w:tcPr>
          <w:p w:rsidR="006231BF" w:rsidRPr="006231BF" w:rsidRDefault="006231BF" w:rsidP="006231BF">
            <w:pPr>
              <w:spacing w:before="100" w:beforeAutospacing="1" w:after="100" w:afterAutospacing="1" w:line="276" w:lineRule="auto"/>
              <w:jc w:val="both"/>
              <w:rPr>
                <w:sz w:val="24"/>
                <w:szCs w:val="24"/>
              </w:rPr>
            </w:pPr>
            <w:r w:rsidRPr="006231BF">
              <w:rPr>
                <w:sz w:val="24"/>
                <w:szCs w:val="24"/>
              </w:rPr>
              <w:t>1.1.3</w:t>
            </w:r>
          </w:p>
        </w:tc>
        <w:tc>
          <w:tcPr>
            <w:tcW w:w="6701" w:type="dxa"/>
            <w:vAlign w:val="center"/>
            <w:hideMark/>
          </w:tcPr>
          <w:p w:rsidR="006231BF" w:rsidRPr="006231BF" w:rsidRDefault="006231BF" w:rsidP="006231BF">
            <w:pPr>
              <w:spacing w:before="100" w:beforeAutospacing="1" w:after="100" w:afterAutospacing="1" w:line="276" w:lineRule="auto"/>
              <w:jc w:val="both"/>
              <w:rPr>
                <w:sz w:val="24"/>
                <w:szCs w:val="24"/>
              </w:rPr>
            </w:pPr>
            <w:r w:rsidRPr="006231BF">
              <w:rPr>
                <w:sz w:val="24"/>
                <w:szCs w:val="24"/>
              </w:rPr>
              <w:t>В семейной дошкольной группе</w:t>
            </w:r>
          </w:p>
        </w:tc>
        <w:tc>
          <w:tcPr>
            <w:tcW w:w="2223" w:type="dxa"/>
            <w:vAlign w:val="center"/>
            <w:hideMark/>
          </w:tcPr>
          <w:p w:rsidR="006231BF" w:rsidRPr="006231BF" w:rsidRDefault="006231BF" w:rsidP="006231BF">
            <w:pPr>
              <w:spacing w:before="100" w:beforeAutospacing="1" w:after="100" w:afterAutospacing="1" w:line="276" w:lineRule="auto"/>
              <w:jc w:val="center"/>
              <w:rPr>
                <w:sz w:val="24"/>
                <w:szCs w:val="24"/>
              </w:rPr>
            </w:pPr>
            <w:r w:rsidRPr="006231BF">
              <w:rPr>
                <w:sz w:val="24"/>
                <w:szCs w:val="24"/>
              </w:rPr>
              <w:t>-</w:t>
            </w:r>
          </w:p>
        </w:tc>
      </w:tr>
      <w:tr w:rsidR="006231BF" w:rsidRPr="006231BF" w:rsidTr="002F17AC">
        <w:trPr>
          <w:tblCellSpacing w:w="15" w:type="dxa"/>
        </w:trPr>
        <w:tc>
          <w:tcPr>
            <w:tcW w:w="0" w:type="auto"/>
            <w:vAlign w:val="center"/>
            <w:hideMark/>
          </w:tcPr>
          <w:p w:rsidR="006231BF" w:rsidRPr="006231BF" w:rsidRDefault="006231BF" w:rsidP="006231BF">
            <w:pPr>
              <w:spacing w:before="100" w:beforeAutospacing="1" w:after="100" w:afterAutospacing="1" w:line="276" w:lineRule="auto"/>
              <w:jc w:val="both"/>
              <w:rPr>
                <w:sz w:val="24"/>
                <w:szCs w:val="24"/>
              </w:rPr>
            </w:pPr>
            <w:r w:rsidRPr="006231BF">
              <w:rPr>
                <w:sz w:val="24"/>
                <w:szCs w:val="24"/>
              </w:rPr>
              <w:t>1.1.4</w:t>
            </w:r>
          </w:p>
        </w:tc>
        <w:tc>
          <w:tcPr>
            <w:tcW w:w="6701" w:type="dxa"/>
            <w:vAlign w:val="center"/>
            <w:hideMark/>
          </w:tcPr>
          <w:p w:rsidR="006231BF" w:rsidRPr="006231BF" w:rsidRDefault="006231BF" w:rsidP="006231BF">
            <w:pPr>
              <w:spacing w:before="100" w:beforeAutospacing="1" w:after="100" w:afterAutospacing="1" w:line="276" w:lineRule="auto"/>
              <w:jc w:val="both"/>
              <w:rPr>
                <w:sz w:val="24"/>
                <w:szCs w:val="24"/>
              </w:rPr>
            </w:pPr>
            <w:r w:rsidRPr="006231BF">
              <w:rPr>
                <w:sz w:val="24"/>
                <w:szCs w:val="24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2223" w:type="dxa"/>
            <w:vAlign w:val="center"/>
            <w:hideMark/>
          </w:tcPr>
          <w:p w:rsidR="006231BF" w:rsidRPr="006231BF" w:rsidRDefault="006231BF" w:rsidP="006231BF">
            <w:pPr>
              <w:spacing w:before="100" w:beforeAutospacing="1" w:after="100" w:afterAutospacing="1" w:line="276" w:lineRule="auto"/>
              <w:jc w:val="center"/>
              <w:rPr>
                <w:sz w:val="24"/>
                <w:szCs w:val="24"/>
              </w:rPr>
            </w:pPr>
            <w:r w:rsidRPr="006231BF">
              <w:rPr>
                <w:sz w:val="24"/>
                <w:szCs w:val="24"/>
              </w:rPr>
              <w:t>-</w:t>
            </w:r>
          </w:p>
        </w:tc>
      </w:tr>
      <w:tr w:rsidR="006231BF" w:rsidRPr="006231BF" w:rsidTr="002F17AC">
        <w:trPr>
          <w:tblCellSpacing w:w="15" w:type="dxa"/>
        </w:trPr>
        <w:tc>
          <w:tcPr>
            <w:tcW w:w="0" w:type="auto"/>
            <w:vAlign w:val="center"/>
            <w:hideMark/>
          </w:tcPr>
          <w:p w:rsidR="006231BF" w:rsidRPr="006231BF" w:rsidRDefault="006231BF" w:rsidP="006231BF">
            <w:pPr>
              <w:spacing w:before="100" w:beforeAutospacing="1" w:after="100" w:afterAutospacing="1" w:line="276" w:lineRule="auto"/>
              <w:jc w:val="both"/>
              <w:rPr>
                <w:sz w:val="24"/>
                <w:szCs w:val="24"/>
              </w:rPr>
            </w:pPr>
            <w:r w:rsidRPr="006231BF">
              <w:rPr>
                <w:sz w:val="24"/>
                <w:szCs w:val="24"/>
              </w:rPr>
              <w:t>1.2</w:t>
            </w:r>
          </w:p>
        </w:tc>
        <w:tc>
          <w:tcPr>
            <w:tcW w:w="6701" w:type="dxa"/>
            <w:vAlign w:val="center"/>
            <w:hideMark/>
          </w:tcPr>
          <w:p w:rsidR="006231BF" w:rsidRPr="006231BF" w:rsidRDefault="006231BF" w:rsidP="006231BF">
            <w:pPr>
              <w:spacing w:before="100" w:beforeAutospacing="1" w:after="100" w:afterAutospacing="1" w:line="276" w:lineRule="auto"/>
              <w:jc w:val="both"/>
              <w:rPr>
                <w:sz w:val="24"/>
                <w:szCs w:val="24"/>
              </w:rPr>
            </w:pPr>
            <w:r w:rsidRPr="006231BF">
              <w:rPr>
                <w:sz w:val="24"/>
                <w:szCs w:val="24"/>
              </w:rPr>
              <w:t>Общая численность воспитанников в возрасте до 3 лет</w:t>
            </w:r>
          </w:p>
        </w:tc>
        <w:tc>
          <w:tcPr>
            <w:tcW w:w="2223" w:type="dxa"/>
            <w:vAlign w:val="center"/>
            <w:hideMark/>
          </w:tcPr>
          <w:p w:rsidR="006231BF" w:rsidRPr="006231BF" w:rsidRDefault="006231BF" w:rsidP="006231BF">
            <w:pPr>
              <w:spacing w:before="100" w:beforeAutospacing="1" w:after="100" w:afterAutospacing="1" w:line="276" w:lineRule="auto"/>
              <w:jc w:val="center"/>
              <w:rPr>
                <w:color w:val="C0504D" w:themeColor="accent2"/>
                <w:sz w:val="24"/>
                <w:szCs w:val="24"/>
              </w:rPr>
            </w:pPr>
            <w:r w:rsidRPr="006231BF">
              <w:rPr>
                <w:sz w:val="24"/>
                <w:szCs w:val="24"/>
              </w:rPr>
              <w:t>38</w:t>
            </w:r>
          </w:p>
        </w:tc>
      </w:tr>
      <w:tr w:rsidR="006231BF" w:rsidRPr="006231BF" w:rsidTr="002F17AC">
        <w:trPr>
          <w:tblCellSpacing w:w="15" w:type="dxa"/>
        </w:trPr>
        <w:tc>
          <w:tcPr>
            <w:tcW w:w="0" w:type="auto"/>
            <w:vAlign w:val="center"/>
            <w:hideMark/>
          </w:tcPr>
          <w:p w:rsidR="006231BF" w:rsidRPr="006231BF" w:rsidRDefault="006231BF" w:rsidP="006231BF">
            <w:pPr>
              <w:spacing w:before="100" w:beforeAutospacing="1" w:after="100" w:afterAutospacing="1" w:line="276" w:lineRule="auto"/>
              <w:jc w:val="both"/>
              <w:rPr>
                <w:sz w:val="24"/>
                <w:szCs w:val="24"/>
              </w:rPr>
            </w:pPr>
            <w:r w:rsidRPr="006231BF">
              <w:rPr>
                <w:sz w:val="24"/>
                <w:szCs w:val="24"/>
              </w:rPr>
              <w:t>1.3</w:t>
            </w:r>
          </w:p>
        </w:tc>
        <w:tc>
          <w:tcPr>
            <w:tcW w:w="6701" w:type="dxa"/>
            <w:vAlign w:val="center"/>
            <w:hideMark/>
          </w:tcPr>
          <w:p w:rsidR="006231BF" w:rsidRPr="006231BF" w:rsidRDefault="006231BF" w:rsidP="006231BF">
            <w:pPr>
              <w:spacing w:before="100" w:beforeAutospacing="1" w:after="100" w:afterAutospacing="1" w:line="276" w:lineRule="auto"/>
              <w:jc w:val="both"/>
              <w:rPr>
                <w:sz w:val="24"/>
                <w:szCs w:val="24"/>
              </w:rPr>
            </w:pPr>
            <w:r w:rsidRPr="006231BF">
              <w:rPr>
                <w:sz w:val="24"/>
                <w:szCs w:val="24"/>
              </w:rPr>
              <w:t>Общая численность воспитанников в возрасте от 3 до 8 лет</w:t>
            </w:r>
          </w:p>
        </w:tc>
        <w:tc>
          <w:tcPr>
            <w:tcW w:w="2223" w:type="dxa"/>
            <w:vAlign w:val="center"/>
            <w:hideMark/>
          </w:tcPr>
          <w:p w:rsidR="006231BF" w:rsidRPr="006231BF" w:rsidRDefault="006231BF" w:rsidP="006231BF">
            <w:pPr>
              <w:spacing w:before="100" w:beforeAutospacing="1" w:after="100" w:afterAutospacing="1" w:line="276" w:lineRule="auto"/>
              <w:jc w:val="center"/>
              <w:rPr>
                <w:color w:val="C0504D" w:themeColor="accent2"/>
                <w:sz w:val="24"/>
                <w:szCs w:val="24"/>
              </w:rPr>
            </w:pPr>
            <w:r w:rsidRPr="006231BF">
              <w:rPr>
                <w:sz w:val="24"/>
                <w:szCs w:val="24"/>
              </w:rPr>
              <w:t>222</w:t>
            </w:r>
          </w:p>
        </w:tc>
      </w:tr>
      <w:tr w:rsidR="006231BF" w:rsidRPr="006231BF" w:rsidTr="002F17AC">
        <w:trPr>
          <w:tblCellSpacing w:w="15" w:type="dxa"/>
        </w:trPr>
        <w:tc>
          <w:tcPr>
            <w:tcW w:w="0" w:type="auto"/>
            <w:vAlign w:val="center"/>
            <w:hideMark/>
          </w:tcPr>
          <w:p w:rsidR="006231BF" w:rsidRPr="006231BF" w:rsidRDefault="006231BF" w:rsidP="006231BF">
            <w:pPr>
              <w:spacing w:before="100" w:beforeAutospacing="1" w:after="100" w:afterAutospacing="1" w:line="276" w:lineRule="auto"/>
              <w:jc w:val="both"/>
              <w:rPr>
                <w:sz w:val="24"/>
                <w:szCs w:val="24"/>
              </w:rPr>
            </w:pPr>
            <w:r w:rsidRPr="006231BF">
              <w:rPr>
                <w:sz w:val="24"/>
                <w:szCs w:val="24"/>
              </w:rPr>
              <w:t>1.4</w:t>
            </w:r>
          </w:p>
        </w:tc>
        <w:tc>
          <w:tcPr>
            <w:tcW w:w="6701" w:type="dxa"/>
            <w:vAlign w:val="center"/>
            <w:hideMark/>
          </w:tcPr>
          <w:p w:rsidR="006231BF" w:rsidRPr="006231BF" w:rsidRDefault="006231BF" w:rsidP="006231BF">
            <w:pPr>
              <w:spacing w:before="100" w:beforeAutospacing="1" w:after="100" w:afterAutospacing="1" w:line="276" w:lineRule="auto"/>
              <w:jc w:val="both"/>
              <w:rPr>
                <w:sz w:val="24"/>
                <w:szCs w:val="24"/>
              </w:rPr>
            </w:pPr>
            <w:r w:rsidRPr="006231BF">
              <w:rPr>
                <w:sz w:val="24"/>
                <w:szCs w:val="24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2223" w:type="dxa"/>
            <w:vAlign w:val="center"/>
            <w:hideMark/>
          </w:tcPr>
          <w:p w:rsidR="006231BF" w:rsidRPr="006231BF" w:rsidRDefault="006231BF" w:rsidP="006231BF">
            <w:pPr>
              <w:spacing w:before="100" w:beforeAutospacing="1" w:after="100" w:afterAutospacing="1" w:line="276" w:lineRule="auto"/>
              <w:jc w:val="center"/>
              <w:rPr>
                <w:sz w:val="24"/>
                <w:szCs w:val="24"/>
              </w:rPr>
            </w:pPr>
            <w:r w:rsidRPr="006231BF">
              <w:rPr>
                <w:sz w:val="24"/>
                <w:szCs w:val="24"/>
              </w:rPr>
              <w:t>260 /100%</w:t>
            </w:r>
          </w:p>
        </w:tc>
      </w:tr>
      <w:tr w:rsidR="006231BF" w:rsidRPr="006231BF" w:rsidTr="002F17AC">
        <w:trPr>
          <w:tblCellSpacing w:w="15" w:type="dxa"/>
        </w:trPr>
        <w:tc>
          <w:tcPr>
            <w:tcW w:w="0" w:type="auto"/>
            <w:vAlign w:val="center"/>
            <w:hideMark/>
          </w:tcPr>
          <w:p w:rsidR="006231BF" w:rsidRPr="006231BF" w:rsidRDefault="006231BF" w:rsidP="006231BF">
            <w:pPr>
              <w:spacing w:before="100" w:beforeAutospacing="1" w:after="100" w:afterAutospacing="1" w:line="276" w:lineRule="auto"/>
              <w:jc w:val="both"/>
              <w:rPr>
                <w:sz w:val="24"/>
                <w:szCs w:val="24"/>
              </w:rPr>
            </w:pPr>
            <w:r w:rsidRPr="006231BF">
              <w:rPr>
                <w:sz w:val="24"/>
                <w:szCs w:val="24"/>
              </w:rPr>
              <w:t>1.4.1</w:t>
            </w:r>
          </w:p>
        </w:tc>
        <w:tc>
          <w:tcPr>
            <w:tcW w:w="6701" w:type="dxa"/>
            <w:vAlign w:val="center"/>
            <w:hideMark/>
          </w:tcPr>
          <w:p w:rsidR="006231BF" w:rsidRPr="006231BF" w:rsidRDefault="006231BF" w:rsidP="006231BF">
            <w:pPr>
              <w:spacing w:before="100" w:beforeAutospacing="1" w:after="100" w:afterAutospacing="1" w:line="276" w:lineRule="auto"/>
              <w:jc w:val="both"/>
              <w:rPr>
                <w:sz w:val="24"/>
                <w:szCs w:val="24"/>
              </w:rPr>
            </w:pPr>
            <w:r w:rsidRPr="006231BF">
              <w:rPr>
                <w:sz w:val="24"/>
                <w:szCs w:val="24"/>
              </w:rPr>
              <w:t>В режиме полного дня (8 - 12 часов)</w:t>
            </w:r>
          </w:p>
        </w:tc>
        <w:tc>
          <w:tcPr>
            <w:tcW w:w="2223" w:type="dxa"/>
            <w:vAlign w:val="center"/>
            <w:hideMark/>
          </w:tcPr>
          <w:p w:rsidR="006231BF" w:rsidRPr="006231BF" w:rsidRDefault="006231BF" w:rsidP="006231BF">
            <w:pPr>
              <w:spacing w:before="100" w:beforeAutospacing="1" w:after="100" w:afterAutospacing="1" w:line="276" w:lineRule="auto"/>
              <w:jc w:val="center"/>
              <w:rPr>
                <w:sz w:val="24"/>
                <w:szCs w:val="24"/>
              </w:rPr>
            </w:pPr>
            <w:r w:rsidRPr="006231BF">
              <w:rPr>
                <w:sz w:val="24"/>
                <w:szCs w:val="24"/>
              </w:rPr>
              <w:t>260 /100%</w:t>
            </w:r>
          </w:p>
        </w:tc>
      </w:tr>
      <w:tr w:rsidR="006231BF" w:rsidRPr="006231BF" w:rsidTr="002F17AC">
        <w:trPr>
          <w:tblCellSpacing w:w="15" w:type="dxa"/>
        </w:trPr>
        <w:tc>
          <w:tcPr>
            <w:tcW w:w="0" w:type="auto"/>
            <w:vAlign w:val="center"/>
            <w:hideMark/>
          </w:tcPr>
          <w:p w:rsidR="006231BF" w:rsidRPr="006231BF" w:rsidRDefault="006231BF" w:rsidP="006231BF">
            <w:pPr>
              <w:spacing w:before="100" w:beforeAutospacing="1" w:after="100" w:afterAutospacing="1" w:line="276" w:lineRule="auto"/>
              <w:jc w:val="both"/>
              <w:rPr>
                <w:sz w:val="24"/>
                <w:szCs w:val="24"/>
              </w:rPr>
            </w:pPr>
            <w:r w:rsidRPr="006231BF">
              <w:rPr>
                <w:sz w:val="24"/>
                <w:szCs w:val="24"/>
              </w:rPr>
              <w:t>1.4.2</w:t>
            </w:r>
          </w:p>
        </w:tc>
        <w:tc>
          <w:tcPr>
            <w:tcW w:w="6701" w:type="dxa"/>
            <w:vAlign w:val="center"/>
            <w:hideMark/>
          </w:tcPr>
          <w:p w:rsidR="006231BF" w:rsidRPr="006231BF" w:rsidRDefault="006231BF" w:rsidP="006231BF">
            <w:pPr>
              <w:spacing w:before="100" w:beforeAutospacing="1" w:after="100" w:afterAutospacing="1" w:line="276" w:lineRule="auto"/>
              <w:jc w:val="both"/>
              <w:rPr>
                <w:sz w:val="24"/>
                <w:szCs w:val="24"/>
              </w:rPr>
            </w:pPr>
            <w:r w:rsidRPr="006231BF">
              <w:rPr>
                <w:sz w:val="24"/>
                <w:szCs w:val="24"/>
              </w:rPr>
              <w:t>В режиме продленного дня (12 - 14 часов)</w:t>
            </w:r>
          </w:p>
        </w:tc>
        <w:tc>
          <w:tcPr>
            <w:tcW w:w="2223" w:type="dxa"/>
            <w:vAlign w:val="center"/>
            <w:hideMark/>
          </w:tcPr>
          <w:p w:rsidR="006231BF" w:rsidRPr="006231BF" w:rsidRDefault="006231BF" w:rsidP="006231BF">
            <w:pPr>
              <w:spacing w:before="100" w:beforeAutospacing="1" w:after="100" w:afterAutospacing="1" w:line="276" w:lineRule="auto"/>
              <w:jc w:val="center"/>
              <w:rPr>
                <w:sz w:val="24"/>
                <w:szCs w:val="24"/>
              </w:rPr>
            </w:pPr>
            <w:r w:rsidRPr="006231BF">
              <w:rPr>
                <w:sz w:val="24"/>
                <w:szCs w:val="24"/>
              </w:rPr>
              <w:t>-</w:t>
            </w:r>
          </w:p>
        </w:tc>
      </w:tr>
      <w:tr w:rsidR="006231BF" w:rsidRPr="006231BF" w:rsidTr="002F17AC">
        <w:trPr>
          <w:tblCellSpacing w:w="15" w:type="dxa"/>
        </w:trPr>
        <w:tc>
          <w:tcPr>
            <w:tcW w:w="0" w:type="auto"/>
            <w:vAlign w:val="center"/>
            <w:hideMark/>
          </w:tcPr>
          <w:p w:rsidR="006231BF" w:rsidRPr="006231BF" w:rsidRDefault="006231BF" w:rsidP="006231BF">
            <w:pPr>
              <w:spacing w:before="100" w:beforeAutospacing="1" w:after="100" w:afterAutospacing="1" w:line="276" w:lineRule="auto"/>
              <w:jc w:val="both"/>
              <w:rPr>
                <w:sz w:val="24"/>
                <w:szCs w:val="24"/>
              </w:rPr>
            </w:pPr>
            <w:r w:rsidRPr="006231BF">
              <w:rPr>
                <w:sz w:val="24"/>
                <w:szCs w:val="24"/>
              </w:rPr>
              <w:t>1.4.3</w:t>
            </w:r>
          </w:p>
        </w:tc>
        <w:tc>
          <w:tcPr>
            <w:tcW w:w="6701" w:type="dxa"/>
            <w:vAlign w:val="center"/>
            <w:hideMark/>
          </w:tcPr>
          <w:p w:rsidR="006231BF" w:rsidRPr="006231BF" w:rsidRDefault="006231BF" w:rsidP="006231BF">
            <w:pPr>
              <w:spacing w:before="100" w:beforeAutospacing="1" w:after="100" w:afterAutospacing="1" w:line="276" w:lineRule="auto"/>
              <w:jc w:val="both"/>
              <w:rPr>
                <w:sz w:val="24"/>
                <w:szCs w:val="24"/>
              </w:rPr>
            </w:pPr>
            <w:r w:rsidRPr="006231BF">
              <w:rPr>
                <w:sz w:val="24"/>
                <w:szCs w:val="24"/>
              </w:rPr>
              <w:t>В режиме круглосуточного пребывания</w:t>
            </w:r>
          </w:p>
        </w:tc>
        <w:tc>
          <w:tcPr>
            <w:tcW w:w="2223" w:type="dxa"/>
            <w:vAlign w:val="center"/>
            <w:hideMark/>
          </w:tcPr>
          <w:p w:rsidR="006231BF" w:rsidRPr="006231BF" w:rsidRDefault="006231BF" w:rsidP="006231BF">
            <w:pPr>
              <w:spacing w:before="100" w:beforeAutospacing="1" w:after="100" w:afterAutospacing="1" w:line="276" w:lineRule="auto"/>
              <w:jc w:val="center"/>
              <w:rPr>
                <w:sz w:val="24"/>
                <w:szCs w:val="24"/>
              </w:rPr>
            </w:pPr>
            <w:r w:rsidRPr="006231BF">
              <w:rPr>
                <w:sz w:val="24"/>
                <w:szCs w:val="24"/>
              </w:rPr>
              <w:t>-</w:t>
            </w:r>
          </w:p>
        </w:tc>
      </w:tr>
      <w:tr w:rsidR="006231BF" w:rsidRPr="006231BF" w:rsidTr="002F17AC">
        <w:trPr>
          <w:tblCellSpacing w:w="15" w:type="dxa"/>
        </w:trPr>
        <w:tc>
          <w:tcPr>
            <w:tcW w:w="0" w:type="auto"/>
            <w:vAlign w:val="center"/>
            <w:hideMark/>
          </w:tcPr>
          <w:p w:rsidR="006231BF" w:rsidRPr="006231BF" w:rsidRDefault="006231BF" w:rsidP="006231BF">
            <w:pPr>
              <w:spacing w:before="100" w:beforeAutospacing="1" w:after="100" w:afterAutospacing="1" w:line="276" w:lineRule="auto"/>
              <w:jc w:val="both"/>
              <w:rPr>
                <w:sz w:val="24"/>
                <w:szCs w:val="24"/>
              </w:rPr>
            </w:pPr>
            <w:r w:rsidRPr="006231BF">
              <w:rPr>
                <w:sz w:val="24"/>
                <w:szCs w:val="24"/>
              </w:rPr>
              <w:lastRenderedPageBreak/>
              <w:t>1.5</w:t>
            </w:r>
          </w:p>
        </w:tc>
        <w:tc>
          <w:tcPr>
            <w:tcW w:w="6701" w:type="dxa"/>
            <w:vAlign w:val="center"/>
            <w:hideMark/>
          </w:tcPr>
          <w:p w:rsidR="006231BF" w:rsidRPr="006231BF" w:rsidRDefault="006231BF" w:rsidP="006231BF">
            <w:pPr>
              <w:spacing w:before="100" w:beforeAutospacing="1" w:after="100" w:afterAutospacing="1" w:line="276" w:lineRule="auto"/>
              <w:jc w:val="both"/>
              <w:rPr>
                <w:sz w:val="24"/>
                <w:szCs w:val="24"/>
              </w:rPr>
            </w:pPr>
            <w:r w:rsidRPr="006231BF">
              <w:rPr>
                <w:sz w:val="24"/>
                <w:szCs w:val="24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2223" w:type="dxa"/>
            <w:vAlign w:val="center"/>
            <w:hideMark/>
          </w:tcPr>
          <w:p w:rsidR="006231BF" w:rsidRPr="006231BF" w:rsidRDefault="006231BF" w:rsidP="006231BF">
            <w:pPr>
              <w:spacing w:before="100" w:beforeAutospacing="1" w:after="100" w:afterAutospacing="1" w:line="276" w:lineRule="auto"/>
              <w:jc w:val="center"/>
              <w:rPr>
                <w:sz w:val="24"/>
                <w:szCs w:val="24"/>
              </w:rPr>
            </w:pPr>
            <w:r w:rsidRPr="006231BF">
              <w:rPr>
                <w:sz w:val="24"/>
                <w:szCs w:val="24"/>
              </w:rPr>
              <w:t>-</w:t>
            </w:r>
          </w:p>
        </w:tc>
      </w:tr>
      <w:tr w:rsidR="006231BF" w:rsidRPr="006231BF" w:rsidTr="002F17AC">
        <w:trPr>
          <w:tblCellSpacing w:w="15" w:type="dxa"/>
        </w:trPr>
        <w:tc>
          <w:tcPr>
            <w:tcW w:w="0" w:type="auto"/>
            <w:vAlign w:val="center"/>
            <w:hideMark/>
          </w:tcPr>
          <w:p w:rsidR="006231BF" w:rsidRPr="006231BF" w:rsidRDefault="006231BF" w:rsidP="006231BF">
            <w:pPr>
              <w:spacing w:before="100" w:beforeAutospacing="1" w:after="100" w:afterAutospacing="1" w:line="276" w:lineRule="auto"/>
              <w:jc w:val="both"/>
              <w:rPr>
                <w:sz w:val="24"/>
                <w:szCs w:val="24"/>
              </w:rPr>
            </w:pPr>
            <w:r w:rsidRPr="006231BF">
              <w:rPr>
                <w:sz w:val="24"/>
                <w:szCs w:val="24"/>
              </w:rPr>
              <w:t>1.5.1</w:t>
            </w:r>
          </w:p>
        </w:tc>
        <w:tc>
          <w:tcPr>
            <w:tcW w:w="6701" w:type="dxa"/>
            <w:vAlign w:val="center"/>
            <w:hideMark/>
          </w:tcPr>
          <w:p w:rsidR="006231BF" w:rsidRPr="006231BF" w:rsidRDefault="006231BF" w:rsidP="006231BF">
            <w:pPr>
              <w:spacing w:before="100" w:beforeAutospacing="1" w:after="100" w:afterAutospacing="1" w:line="276" w:lineRule="auto"/>
              <w:jc w:val="both"/>
              <w:rPr>
                <w:sz w:val="24"/>
                <w:szCs w:val="24"/>
              </w:rPr>
            </w:pPr>
            <w:r w:rsidRPr="006231BF">
              <w:rPr>
                <w:sz w:val="24"/>
                <w:szCs w:val="24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2223" w:type="dxa"/>
            <w:vAlign w:val="center"/>
            <w:hideMark/>
          </w:tcPr>
          <w:p w:rsidR="006231BF" w:rsidRPr="006231BF" w:rsidRDefault="006231BF" w:rsidP="006231BF">
            <w:pPr>
              <w:spacing w:before="100" w:beforeAutospacing="1" w:after="100" w:afterAutospacing="1" w:line="276" w:lineRule="auto"/>
              <w:jc w:val="center"/>
              <w:rPr>
                <w:sz w:val="24"/>
                <w:szCs w:val="24"/>
              </w:rPr>
            </w:pPr>
            <w:r w:rsidRPr="006231BF">
              <w:rPr>
                <w:sz w:val="24"/>
                <w:szCs w:val="24"/>
              </w:rPr>
              <w:t>-</w:t>
            </w:r>
          </w:p>
        </w:tc>
      </w:tr>
      <w:tr w:rsidR="006231BF" w:rsidRPr="006231BF" w:rsidTr="002F17AC">
        <w:trPr>
          <w:tblCellSpacing w:w="15" w:type="dxa"/>
        </w:trPr>
        <w:tc>
          <w:tcPr>
            <w:tcW w:w="0" w:type="auto"/>
            <w:vAlign w:val="center"/>
            <w:hideMark/>
          </w:tcPr>
          <w:p w:rsidR="006231BF" w:rsidRPr="006231BF" w:rsidRDefault="006231BF" w:rsidP="006231BF">
            <w:pPr>
              <w:spacing w:before="100" w:beforeAutospacing="1" w:after="100" w:afterAutospacing="1" w:line="276" w:lineRule="auto"/>
              <w:jc w:val="both"/>
              <w:rPr>
                <w:sz w:val="24"/>
                <w:szCs w:val="24"/>
              </w:rPr>
            </w:pPr>
            <w:r w:rsidRPr="006231BF">
              <w:rPr>
                <w:sz w:val="24"/>
                <w:szCs w:val="24"/>
              </w:rPr>
              <w:t>1.5.2</w:t>
            </w:r>
          </w:p>
        </w:tc>
        <w:tc>
          <w:tcPr>
            <w:tcW w:w="6701" w:type="dxa"/>
            <w:vAlign w:val="center"/>
            <w:hideMark/>
          </w:tcPr>
          <w:p w:rsidR="006231BF" w:rsidRPr="006231BF" w:rsidRDefault="006231BF" w:rsidP="006231BF">
            <w:pPr>
              <w:spacing w:before="100" w:beforeAutospacing="1" w:after="100" w:afterAutospacing="1" w:line="276" w:lineRule="auto"/>
              <w:jc w:val="both"/>
              <w:rPr>
                <w:sz w:val="24"/>
                <w:szCs w:val="24"/>
              </w:rPr>
            </w:pPr>
            <w:r w:rsidRPr="006231BF">
              <w:rPr>
                <w:sz w:val="24"/>
                <w:szCs w:val="24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2223" w:type="dxa"/>
            <w:vAlign w:val="center"/>
            <w:hideMark/>
          </w:tcPr>
          <w:p w:rsidR="006231BF" w:rsidRPr="006231BF" w:rsidRDefault="006231BF" w:rsidP="006231BF">
            <w:pPr>
              <w:spacing w:before="100" w:beforeAutospacing="1" w:after="100" w:afterAutospacing="1" w:line="276" w:lineRule="auto"/>
              <w:jc w:val="center"/>
              <w:rPr>
                <w:sz w:val="24"/>
                <w:szCs w:val="24"/>
              </w:rPr>
            </w:pPr>
            <w:r w:rsidRPr="006231BF">
              <w:rPr>
                <w:sz w:val="24"/>
                <w:szCs w:val="24"/>
              </w:rPr>
              <w:t>-</w:t>
            </w:r>
          </w:p>
        </w:tc>
      </w:tr>
      <w:tr w:rsidR="006231BF" w:rsidRPr="006231BF" w:rsidTr="002F17AC">
        <w:trPr>
          <w:tblCellSpacing w:w="15" w:type="dxa"/>
        </w:trPr>
        <w:tc>
          <w:tcPr>
            <w:tcW w:w="0" w:type="auto"/>
            <w:vAlign w:val="center"/>
            <w:hideMark/>
          </w:tcPr>
          <w:p w:rsidR="006231BF" w:rsidRPr="006231BF" w:rsidRDefault="006231BF" w:rsidP="006231BF">
            <w:pPr>
              <w:spacing w:before="100" w:beforeAutospacing="1" w:after="100" w:afterAutospacing="1" w:line="276" w:lineRule="auto"/>
              <w:jc w:val="both"/>
              <w:rPr>
                <w:sz w:val="24"/>
                <w:szCs w:val="24"/>
              </w:rPr>
            </w:pPr>
            <w:r w:rsidRPr="006231BF">
              <w:rPr>
                <w:sz w:val="24"/>
                <w:szCs w:val="24"/>
              </w:rPr>
              <w:t>1.5.3</w:t>
            </w:r>
          </w:p>
        </w:tc>
        <w:tc>
          <w:tcPr>
            <w:tcW w:w="6701" w:type="dxa"/>
            <w:vAlign w:val="center"/>
            <w:hideMark/>
          </w:tcPr>
          <w:p w:rsidR="006231BF" w:rsidRPr="006231BF" w:rsidRDefault="006231BF" w:rsidP="006231BF">
            <w:pPr>
              <w:spacing w:before="100" w:beforeAutospacing="1" w:after="100" w:afterAutospacing="1" w:line="276" w:lineRule="auto"/>
              <w:jc w:val="both"/>
              <w:rPr>
                <w:sz w:val="24"/>
                <w:szCs w:val="24"/>
              </w:rPr>
            </w:pPr>
            <w:r w:rsidRPr="006231BF">
              <w:rPr>
                <w:sz w:val="24"/>
                <w:szCs w:val="24"/>
              </w:rPr>
              <w:t>По присмотру и уходу</w:t>
            </w:r>
          </w:p>
        </w:tc>
        <w:tc>
          <w:tcPr>
            <w:tcW w:w="2223" w:type="dxa"/>
            <w:vAlign w:val="center"/>
            <w:hideMark/>
          </w:tcPr>
          <w:p w:rsidR="006231BF" w:rsidRPr="006231BF" w:rsidRDefault="006231BF" w:rsidP="006231BF">
            <w:pPr>
              <w:spacing w:before="100" w:beforeAutospacing="1" w:after="100" w:afterAutospacing="1" w:line="276" w:lineRule="auto"/>
              <w:jc w:val="center"/>
              <w:rPr>
                <w:sz w:val="24"/>
                <w:szCs w:val="24"/>
              </w:rPr>
            </w:pPr>
            <w:r w:rsidRPr="006231BF">
              <w:rPr>
                <w:sz w:val="24"/>
                <w:szCs w:val="24"/>
              </w:rPr>
              <w:t>-</w:t>
            </w:r>
          </w:p>
        </w:tc>
      </w:tr>
      <w:tr w:rsidR="006231BF" w:rsidRPr="006231BF" w:rsidTr="002F17AC">
        <w:trPr>
          <w:tblCellSpacing w:w="15" w:type="dxa"/>
        </w:trPr>
        <w:tc>
          <w:tcPr>
            <w:tcW w:w="0" w:type="auto"/>
            <w:vAlign w:val="center"/>
            <w:hideMark/>
          </w:tcPr>
          <w:p w:rsidR="006231BF" w:rsidRPr="006231BF" w:rsidRDefault="006231BF" w:rsidP="006231BF">
            <w:pPr>
              <w:spacing w:before="100" w:beforeAutospacing="1" w:after="100" w:afterAutospacing="1" w:line="276" w:lineRule="auto"/>
              <w:jc w:val="both"/>
              <w:rPr>
                <w:sz w:val="24"/>
                <w:szCs w:val="24"/>
              </w:rPr>
            </w:pPr>
            <w:r w:rsidRPr="006231BF">
              <w:rPr>
                <w:sz w:val="24"/>
                <w:szCs w:val="24"/>
              </w:rPr>
              <w:t>1.6</w:t>
            </w:r>
          </w:p>
        </w:tc>
        <w:tc>
          <w:tcPr>
            <w:tcW w:w="6701" w:type="dxa"/>
            <w:vAlign w:val="center"/>
            <w:hideMark/>
          </w:tcPr>
          <w:p w:rsidR="006231BF" w:rsidRPr="006231BF" w:rsidRDefault="006231BF" w:rsidP="006231BF">
            <w:pPr>
              <w:spacing w:before="100" w:beforeAutospacing="1" w:after="100" w:afterAutospacing="1" w:line="276" w:lineRule="auto"/>
              <w:jc w:val="both"/>
              <w:rPr>
                <w:sz w:val="24"/>
                <w:szCs w:val="24"/>
              </w:rPr>
            </w:pPr>
            <w:r w:rsidRPr="006231BF">
              <w:rPr>
                <w:sz w:val="24"/>
                <w:szCs w:val="24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2223" w:type="dxa"/>
            <w:vAlign w:val="center"/>
            <w:hideMark/>
          </w:tcPr>
          <w:p w:rsidR="006231BF" w:rsidRPr="006231BF" w:rsidRDefault="006231BF" w:rsidP="006231BF">
            <w:pPr>
              <w:spacing w:before="100" w:beforeAutospacing="1" w:after="100" w:afterAutospacing="1" w:line="276" w:lineRule="auto"/>
              <w:jc w:val="center"/>
              <w:rPr>
                <w:sz w:val="24"/>
                <w:szCs w:val="24"/>
              </w:rPr>
            </w:pPr>
            <w:r w:rsidRPr="006231BF">
              <w:rPr>
                <w:sz w:val="24"/>
                <w:szCs w:val="24"/>
              </w:rPr>
              <w:t>6,3 дней</w:t>
            </w:r>
          </w:p>
        </w:tc>
      </w:tr>
      <w:tr w:rsidR="006231BF" w:rsidRPr="006231BF" w:rsidTr="002F17AC">
        <w:trPr>
          <w:tblCellSpacing w:w="15" w:type="dxa"/>
        </w:trPr>
        <w:tc>
          <w:tcPr>
            <w:tcW w:w="0" w:type="auto"/>
            <w:vAlign w:val="center"/>
            <w:hideMark/>
          </w:tcPr>
          <w:p w:rsidR="006231BF" w:rsidRPr="006231BF" w:rsidRDefault="006231BF" w:rsidP="006231BF">
            <w:pPr>
              <w:spacing w:before="100" w:beforeAutospacing="1" w:after="100" w:afterAutospacing="1" w:line="276" w:lineRule="auto"/>
              <w:jc w:val="both"/>
              <w:rPr>
                <w:sz w:val="24"/>
                <w:szCs w:val="24"/>
              </w:rPr>
            </w:pPr>
            <w:r w:rsidRPr="006231BF">
              <w:rPr>
                <w:sz w:val="24"/>
                <w:szCs w:val="24"/>
              </w:rPr>
              <w:t>1.7</w:t>
            </w:r>
          </w:p>
        </w:tc>
        <w:tc>
          <w:tcPr>
            <w:tcW w:w="6701" w:type="dxa"/>
            <w:vAlign w:val="center"/>
            <w:hideMark/>
          </w:tcPr>
          <w:p w:rsidR="006231BF" w:rsidRPr="006231BF" w:rsidRDefault="006231BF" w:rsidP="006231BF">
            <w:pPr>
              <w:spacing w:before="100" w:beforeAutospacing="1" w:after="100" w:afterAutospacing="1" w:line="276" w:lineRule="auto"/>
              <w:jc w:val="both"/>
              <w:rPr>
                <w:sz w:val="24"/>
                <w:szCs w:val="24"/>
              </w:rPr>
            </w:pPr>
            <w:r w:rsidRPr="006231BF">
              <w:rPr>
                <w:sz w:val="24"/>
                <w:szCs w:val="24"/>
              </w:rPr>
              <w:t>Общая численность педагогических работников, в том числе:</w:t>
            </w:r>
          </w:p>
        </w:tc>
        <w:tc>
          <w:tcPr>
            <w:tcW w:w="2223" w:type="dxa"/>
            <w:vAlign w:val="center"/>
            <w:hideMark/>
          </w:tcPr>
          <w:p w:rsidR="006231BF" w:rsidRPr="006231BF" w:rsidRDefault="006231BF" w:rsidP="006231BF">
            <w:pPr>
              <w:spacing w:before="100" w:beforeAutospacing="1" w:after="100" w:afterAutospacing="1" w:line="276" w:lineRule="auto"/>
              <w:jc w:val="center"/>
              <w:rPr>
                <w:sz w:val="24"/>
                <w:szCs w:val="24"/>
              </w:rPr>
            </w:pPr>
            <w:r w:rsidRPr="006231BF">
              <w:rPr>
                <w:sz w:val="24"/>
                <w:szCs w:val="24"/>
              </w:rPr>
              <w:t>22 педагога</w:t>
            </w:r>
          </w:p>
        </w:tc>
      </w:tr>
      <w:tr w:rsidR="006231BF" w:rsidRPr="006231BF" w:rsidTr="002F17AC">
        <w:trPr>
          <w:tblCellSpacing w:w="15" w:type="dxa"/>
        </w:trPr>
        <w:tc>
          <w:tcPr>
            <w:tcW w:w="0" w:type="auto"/>
            <w:vAlign w:val="center"/>
            <w:hideMark/>
          </w:tcPr>
          <w:p w:rsidR="006231BF" w:rsidRPr="006231BF" w:rsidRDefault="006231BF" w:rsidP="006231BF">
            <w:pPr>
              <w:spacing w:before="100" w:beforeAutospacing="1" w:after="100" w:afterAutospacing="1" w:line="276" w:lineRule="auto"/>
              <w:jc w:val="both"/>
              <w:rPr>
                <w:sz w:val="24"/>
                <w:szCs w:val="24"/>
              </w:rPr>
            </w:pPr>
            <w:r w:rsidRPr="006231BF">
              <w:rPr>
                <w:sz w:val="24"/>
                <w:szCs w:val="24"/>
              </w:rPr>
              <w:t>1.7.1</w:t>
            </w:r>
          </w:p>
        </w:tc>
        <w:tc>
          <w:tcPr>
            <w:tcW w:w="6701" w:type="dxa"/>
            <w:vAlign w:val="center"/>
            <w:hideMark/>
          </w:tcPr>
          <w:p w:rsidR="006231BF" w:rsidRPr="006231BF" w:rsidRDefault="006231BF" w:rsidP="006231BF">
            <w:pPr>
              <w:spacing w:before="100" w:beforeAutospacing="1" w:after="100" w:afterAutospacing="1" w:line="276" w:lineRule="auto"/>
              <w:jc w:val="both"/>
              <w:rPr>
                <w:sz w:val="24"/>
                <w:szCs w:val="24"/>
              </w:rPr>
            </w:pPr>
            <w:r w:rsidRPr="006231BF">
              <w:rPr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2223" w:type="dxa"/>
            <w:vAlign w:val="center"/>
            <w:hideMark/>
          </w:tcPr>
          <w:p w:rsidR="006231BF" w:rsidRPr="006231BF" w:rsidRDefault="006231BF" w:rsidP="006231BF">
            <w:pPr>
              <w:spacing w:before="100" w:beforeAutospacing="1" w:after="100" w:afterAutospacing="1" w:line="276" w:lineRule="auto"/>
              <w:jc w:val="center"/>
              <w:rPr>
                <w:sz w:val="24"/>
                <w:szCs w:val="24"/>
              </w:rPr>
            </w:pPr>
            <w:r w:rsidRPr="006231BF">
              <w:rPr>
                <w:sz w:val="24"/>
                <w:szCs w:val="24"/>
              </w:rPr>
              <w:t>16 /70%</w:t>
            </w:r>
          </w:p>
        </w:tc>
      </w:tr>
      <w:tr w:rsidR="006231BF" w:rsidRPr="006231BF" w:rsidTr="002F17AC">
        <w:trPr>
          <w:tblCellSpacing w:w="15" w:type="dxa"/>
        </w:trPr>
        <w:tc>
          <w:tcPr>
            <w:tcW w:w="0" w:type="auto"/>
            <w:vAlign w:val="center"/>
            <w:hideMark/>
          </w:tcPr>
          <w:p w:rsidR="006231BF" w:rsidRPr="006231BF" w:rsidRDefault="006231BF" w:rsidP="006231BF">
            <w:pPr>
              <w:spacing w:before="100" w:beforeAutospacing="1" w:after="100" w:afterAutospacing="1" w:line="276" w:lineRule="auto"/>
              <w:jc w:val="both"/>
              <w:rPr>
                <w:sz w:val="24"/>
                <w:szCs w:val="24"/>
              </w:rPr>
            </w:pPr>
            <w:r w:rsidRPr="006231BF">
              <w:rPr>
                <w:sz w:val="24"/>
                <w:szCs w:val="24"/>
              </w:rPr>
              <w:t>1.7.2</w:t>
            </w:r>
          </w:p>
        </w:tc>
        <w:tc>
          <w:tcPr>
            <w:tcW w:w="6701" w:type="dxa"/>
            <w:vAlign w:val="center"/>
            <w:hideMark/>
          </w:tcPr>
          <w:p w:rsidR="006231BF" w:rsidRPr="006231BF" w:rsidRDefault="006231BF" w:rsidP="006231BF">
            <w:pPr>
              <w:spacing w:before="100" w:beforeAutospacing="1" w:after="100" w:afterAutospacing="1" w:line="276" w:lineRule="auto"/>
              <w:jc w:val="both"/>
              <w:rPr>
                <w:sz w:val="24"/>
                <w:szCs w:val="24"/>
              </w:rPr>
            </w:pPr>
            <w:r w:rsidRPr="006231BF">
              <w:rPr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2223" w:type="dxa"/>
            <w:vAlign w:val="center"/>
            <w:hideMark/>
          </w:tcPr>
          <w:p w:rsidR="006231BF" w:rsidRPr="006231BF" w:rsidRDefault="006231BF" w:rsidP="006231BF">
            <w:pPr>
              <w:spacing w:before="100" w:beforeAutospacing="1" w:after="100" w:afterAutospacing="1" w:line="276" w:lineRule="auto"/>
              <w:jc w:val="center"/>
              <w:rPr>
                <w:sz w:val="24"/>
                <w:szCs w:val="24"/>
              </w:rPr>
            </w:pPr>
            <w:r w:rsidRPr="006231BF">
              <w:rPr>
                <w:sz w:val="24"/>
                <w:szCs w:val="24"/>
              </w:rPr>
              <w:t>16 /73%</w:t>
            </w:r>
          </w:p>
        </w:tc>
      </w:tr>
      <w:tr w:rsidR="006231BF" w:rsidRPr="006231BF" w:rsidTr="002F17AC">
        <w:trPr>
          <w:tblCellSpacing w:w="15" w:type="dxa"/>
        </w:trPr>
        <w:tc>
          <w:tcPr>
            <w:tcW w:w="0" w:type="auto"/>
            <w:vAlign w:val="center"/>
            <w:hideMark/>
          </w:tcPr>
          <w:p w:rsidR="006231BF" w:rsidRPr="006231BF" w:rsidRDefault="006231BF" w:rsidP="006231BF">
            <w:pPr>
              <w:spacing w:before="100" w:beforeAutospacing="1" w:after="100" w:afterAutospacing="1" w:line="276" w:lineRule="auto"/>
              <w:jc w:val="both"/>
              <w:rPr>
                <w:sz w:val="24"/>
                <w:szCs w:val="24"/>
              </w:rPr>
            </w:pPr>
            <w:r w:rsidRPr="006231BF">
              <w:rPr>
                <w:sz w:val="24"/>
                <w:szCs w:val="24"/>
              </w:rPr>
              <w:t>1.7.3</w:t>
            </w:r>
          </w:p>
        </w:tc>
        <w:tc>
          <w:tcPr>
            <w:tcW w:w="6701" w:type="dxa"/>
            <w:vAlign w:val="center"/>
            <w:hideMark/>
          </w:tcPr>
          <w:p w:rsidR="006231BF" w:rsidRPr="006231BF" w:rsidRDefault="006231BF" w:rsidP="006231BF">
            <w:pPr>
              <w:spacing w:before="100" w:beforeAutospacing="1" w:after="100" w:afterAutospacing="1" w:line="276" w:lineRule="auto"/>
              <w:jc w:val="both"/>
              <w:rPr>
                <w:sz w:val="24"/>
                <w:szCs w:val="24"/>
              </w:rPr>
            </w:pPr>
            <w:r w:rsidRPr="006231BF">
              <w:rPr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2223" w:type="dxa"/>
            <w:vAlign w:val="center"/>
            <w:hideMark/>
          </w:tcPr>
          <w:p w:rsidR="006231BF" w:rsidRPr="006231BF" w:rsidRDefault="006231BF" w:rsidP="006231BF">
            <w:pPr>
              <w:spacing w:before="100" w:beforeAutospacing="1" w:after="100" w:afterAutospacing="1" w:line="276" w:lineRule="auto"/>
              <w:jc w:val="center"/>
              <w:rPr>
                <w:sz w:val="24"/>
                <w:szCs w:val="24"/>
              </w:rPr>
            </w:pPr>
            <w:r w:rsidRPr="006231BF">
              <w:rPr>
                <w:sz w:val="24"/>
                <w:szCs w:val="24"/>
              </w:rPr>
              <w:t>7 /32%</w:t>
            </w:r>
          </w:p>
        </w:tc>
      </w:tr>
      <w:tr w:rsidR="006231BF" w:rsidRPr="006231BF" w:rsidTr="002F17AC">
        <w:trPr>
          <w:tblCellSpacing w:w="15" w:type="dxa"/>
        </w:trPr>
        <w:tc>
          <w:tcPr>
            <w:tcW w:w="0" w:type="auto"/>
            <w:vAlign w:val="center"/>
            <w:hideMark/>
          </w:tcPr>
          <w:p w:rsidR="006231BF" w:rsidRPr="006231BF" w:rsidRDefault="006231BF" w:rsidP="006231BF">
            <w:pPr>
              <w:spacing w:before="100" w:beforeAutospacing="1" w:after="100" w:afterAutospacing="1" w:line="276" w:lineRule="auto"/>
              <w:jc w:val="both"/>
              <w:rPr>
                <w:sz w:val="24"/>
                <w:szCs w:val="24"/>
              </w:rPr>
            </w:pPr>
            <w:r w:rsidRPr="006231BF">
              <w:rPr>
                <w:sz w:val="24"/>
                <w:szCs w:val="24"/>
              </w:rPr>
              <w:t>1.7.4</w:t>
            </w:r>
          </w:p>
        </w:tc>
        <w:tc>
          <w:tcPr>
            <w:tcW w:w="6701" w:type="dxa"/>
            <w:vAlign w:val="center"/>
            <w:hideMark/>
          </w:tcPr>
          <w:p w:rsidR="006231BF" w:rsidRPr="006231BF" w:rsidRDefault="006231BF" w:rsidP="006231BF">
            <w:pPr>
              <w:spacing w:before="100" w:beforeAutospacing="1" w:after="100" w:afterAutospacing="1" w:line="276" w:lineRule="auto"/>
              <w:jc w:val="both"/>
              <w:rPr>
                <w:sz w:val="24"/>
                <w:szCs w:val="24"/>
              </w:rPr>
            </w:pPr>
            <w:r w:rsidRPr="006231BF">
              <w:rPr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2223" w:type="dxa"/>
            <w:vAlign w:val="center"/>
            <w:hideMark/>
          </w:tcPr>
          <w:p w:rsidR="006231BF" w:rsidRPr="006231BF" w:rsidRDefault="006231BF" w:rsidP="006231BF">
            <w:pPr>
              <w:spacing w:before="100" w:beforeAutospacing="1" w:after="100" w:afterAutospacing="1" w:line="276" w:lineRule="auto"/>
              <w:jc w:val="center"/>
              <w:rPr>
                <w:color w:val="C0504D" w:themeColor="accent2"/>
                <w:sz w:val="24"/>
                <w:szCs w:val="24"/>
              </w:rPr>
            </w:pPr>
            <w:r w:rsidRPr="006231BF">
              <w:rPr>
                <w:sz w:val="24"/>
                <w:szCs w:val="24"/>
              </w:rPr>
              <w:t>7 /32%</w:t>
            </w:r>
          </w:p>
        </w:tc>
      </w:tr>
      <w:tr w:rsidR="006231BF" w:rsidRPr="006231BF" w:rsidTr="002F17AC">
        <w:trPr>
          <w:tblCellSpacing w:w="15" w:type="dxa"/>
        </w:trPr>
        <w:tc>
          <w:tcPr>
            <w:tcW w:w="0" w:type="auto"/>
            <w:vAlign w:val="center"/>
            <w:hideMark/>
          </w:tcPr>
          <w:p w:rsidR="006231BF" w:rsidRPr="006231BF" w:rsidRDefault="006231BF" w:rsidP="006231BF">
            <w:pPr>
              <w:spacing w:before="100" w:beforeAutospacing="1" w:after="100" w:afterAutospacing="1" w:line="276" w:lineRule="auto"/>
              <w:jc w:val="both"/>
              <w:rPr>
                <w:sz w:val="24"/>
                <w:szCs w:val="24"/>
              </w:rPr>
            </w:pPr>
            <w:r w:rsidRPr="006231BF">
              <w:rPr>
                <w:sz w:val="24"/>
                <w:szCs w:val="24"/>
              </w:rPr>
              <w:t>1.8</w:t>
            </w:r>
          </w:p>
        </w:tc>
        <w:tc>
          <w:tcPr>
            <w:tcW w:w="6701" w:type="dxa"/>
            <w:vAlign w:val="center"/>
            <w:hideMark/>
          </w:tcPr>
          <w:p w:rsidR="006231BF" w:rsidRPr="006231BF" w:rsidRDefault="006231BF" w:rsidP="006231BF">
            <w:pPr>
              <w:spacing w:before="100" w:beforeAutospacing="1" w:after="100" w:afterAutospacing="1" w:line="276" w:lineRule="auto"/>
              <w:jc w:val="both"/>
              <w:rPr>
                <w:sz w:val="24"/>
                <w:szCs w:val="24"/>
              </w:rPr>
            </w:pPr>
            <w:r w:rsidRPr="006231BF">
              <w:rPr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2223" w:type="dxa"/>
            <w:vAlign w:val="center"/>
            <w:hideMark/>
          </w:tcPr>
          <w:p w:rsidR="006231BF" w:rsidRPr="006231BF" w:rsidRDefault="006231BF" w:rsidP="006231BF">
            <w:pPr>
              <w:spacing w:before="100" w:beforeAutospacing="1" w:after="100" w:afterAutospacing="1" w:line="276" w:lineRule="auto"/>
              <w:jc w:val="center"/>
              <w:rPr>
                <w:sz w:val="24"/>
                <w:szCs w:val="24"/>
              </w:rPr>
            </w:pPr>
            <w:r w:rsidRPr="006231BF">
              <w:rPr>
                <w:sz w:val="24"/>
                <w:szCs w:val="24"/>
              </w:rPr>
              <w:t>16 /73%</w:t>
            </w:r>
          </w:p>
        </w:tc>
      </w:tr>
      <w:tr w:rsidR="006231BF" w:rsidRPr="006231BF" w:rsidTr="002F17AC">
        <w:trPr>
          <w:tblCellSpacing w:w="15" w:type="dxa"/>
        </w:trPr>
        <w:tc>
          <w:tcPr>
            <w:tcW w:w="0" w:type="auto"/>
            <w:vAlign w:val="center"/>
            <w:hideMark/>
          </w:tcPr>
          <w:p w:rsidR="006231BF" w:rsidRPr="006231BF" w:rsidRDefault="006231BF" w:rsidP="006231BF">
            <w:pPr>
              <w:spacing w:before="100" w:beforeAutospacing="1" w:after="100" w:afterAutospacing="1" w:line="276" w:lineRule="auto"/>
              <w:jc w:val="both"/>
              <w:rPr>
                <w:sz w:val="24"/>
                <w:szCs w:val="24"/>
              </w:rPr>
            </w:pPr>
            <w:r w:rsidRPr="006231BF">
              <w:rPr>
                <w:sz w:val="24"/>
                <w:szCs w:val="24"/>
              </w:rPr>
              <w:t>1.8.1</w:t>
            </w:r>
          </w:p>
        </w:tc>
        <w:tc>
          <w:tcPr>
            <w:tcW w:w="6701" w:type="dxa"/>
            <w:vAlign w:val="center"/>
            <w:hideMark/>
          </w:tcPr>
          <w:p w:rsidR="006231BF" w:rsidRPr="006231BF" w:rsidRDefault="006231BF" w:rsidP="006231BF">
            <w:pPr>
              <w:spacing w:before="100" w:beforeAutospacing="1" w:after="100" w:afterAutospacing="1" w:line="276" w:lineRule="auto"/>
              <w:jc w:val="both"/>
              <w:rPr>
                <w:sz w:val="24"/>
                <w:szCs w:val="24"/>
              </w:rPr>
            </w:pPr>
            <w:r w:rsidRPr="006231BF">
              <w:rPr>
                <w:sz w:val="24"/>
                <w:szCs w:val="24"/>
              </w:rPr>
              <w:t>Высшая</w:t>
            </w:r>
          </w:p>
        </w:tc>
        <w:tc>
          <w:tcPr>
            <w:tcW w:w="2223" w:type="dxa"/>
            <w:vAlign w:val="center"/>
            <w:hideMark/>
          </w:tcPr>
          <w:p w:rsidR="006231BF" w:rsidRPr="006231BF" w:rsidRDefault="006231BF" w:rsidP="006231BF">
            <w:pPr>
              <w:spacing w:before="100" w:beforeAutospacing="1" w:after="100" w:afterAutospacing="1" w:line="276" w:lineRule="auto"/>
              <w:jc w:val="center"/>
              <w:rPr>
                <w:sz w:val="24"/>
                <w:szCs w:val="24"/>
              </w:rPr>
            </w:pPr>
            <w:r w:rsidRPr="006231BF">
              <w:rPr>
                <w:sz w:val="24"/>
                <w:szCs w:val="24"/>
              </w:rPr>
              <w:t>5 /23%</w:t>
            </w:r>
          </w:p>
        </w:tc>
      </w:tr>
      <w:tr w:rsidR="006231BF" w:rsidRPr="006231BF" w:rsidTr="002F17AC">
        <w:trPr>
          <w:tblCellSpacing w:w="15" w:type="dxa"/>
        </w:trPr>
        <w:tc>
          <w:tcPr>
            <w:tcW w:w="0" w:type="auto"/>
            <w:vAlign w:val="center"/>
            <w:hideMark/>
          </w:tcPr>
          <w:p w:rsidR="006231BF" w:rsidRPr="006231BF" w:rsidRDefault="006231BF" w:rsidP="006231BF">
            <w:pPr>
              <w:spacing w:before="100" w:beforeAutospacing="1" w:after="100" w:afterAutospacing="1" w:line="276" w:lineRule="auto"/>
              <w:jc w:val="both"/>
              <w:rPr>
                <w:sz w:val="24"/>
                <w:szCs w:val="24"/>
              </w:rPr>
            </w:pPr>
            <w:r w:rsidRPr="006231BF">
              <w:rPr>
                <w:sz w:val="24"/>
                <w:szCs w:val="24"/>
              </w:rPr>
              <w:t>1.8.2</w:t>
            </w:r>
          </w:p>
        </w:tc>
        <w:tc>
          <w:tcPr>
            <w:tcW w:w="6701" w:type="dxa"/>
            <w:vAlign w:val="center"/>
            <w:hideMark/>
          </w:tcPr>
          <w:p w:rsidR="006231BF" w:rsidRPr="006231BF" w:rsidRDefault="006231BF" w:rsidP="006231BF">
            <w:pPr>
              <w:spacing w:before="100" w:beforeAutospacing="1" w:after="100" w:afterAutospacing="1" w:line="276" w:lineRule="auto"/>
              <w:jc w:val="both"/>
              <w:rPr>
                <w:sz w:val="24"/>
                <w:szCs w:val="24"/>
              </w:rPr>
            </w:pPr>
            <w:r w:rsidRPr="006231BF">
              <w:rPr>
                <w:sz w:val="24"/>
                <w:szCs w:val="24"/>
              </w:rPr>
              <w:t>Первая</w:t>
            </w:r>
          </w:p>
        </w:tc>
        <w:tc>
          <w:tcPr>
            <w:tcW w:w="2223" w:type="dxa"/>
            <w:vAlign w:val="center"/>
            <w:hideMark/>
          </w:tcPr>
          <w:p w:rsidR="006231BF" w:rsidRPr="006231BF" w:rsidRDefault="006231BF" w:rsidP="006231BF">
            <w:pPr>
              <w:spacing w:before="100" w:beforeAutospacing="1" w:after="100" w:afterAutospacing="1" w:line="276" w:lineRule="auto"/>
              <w:jc w:val="center"/>
              <w:rPr>
                <w:sz w:val="24"/>
                <w:szCs w:val="24"/>
              </w:rPr>
            </w:pPr>
            <w:r w:rsidRPr="006231BF">
              <w:rPr>
                <w:sz w:val="24"/>
                <w:szCs w:val="24"/>
              </w:rPr>
              <w:t>11 /50%</w:t>
            </w:r>
          </w:p>
        </w:tc>
      </w:tr>
      <w:tr w:rsidR="006231BF" w:rsidRPr="006231BF" w:rsidTr="002F17AC">
        <w:trPr>
          <w:tblCellSpacing w:w="15" w:type="dxa"/>
        </w:trPr>
        <w:tc>
          <w:tcPr>
            <w:tcW w:w="0" w:type="auto"/>
            <w:vAlign w:val="center"/>
            <w:hideMark/>
          </w:tcPr>
          <w:p w:rsidR="006231BF" w:rsidRPr="006231BF" w:rsidRDefault="006231BF" w:rsidP="006231BF">
            <w:pPr>
              <w:spacing w:before="100" w:beforeAutospacing="1" w:after="100" w:afterAutospacing="1" w:line="276" w:lineRule="auto"/>
              <w:jc w:val="both"/>
              <w:rPr>
                <w:sz w:val="24"/>
                <w:szCs w:val="24"/>
              </w:rPr>
            </w:pPr>
            <w:r w:rsidRPr="006231BF">
              <w:rPr>
                <w:sz w:val="24"/>
                <w:szCs w:val="24"/>
              </w:rPr>
              <w:t>1.9</w:t>
            </w:r>
          </w:p>
        </w:tc>
        <w:tc>
          <w:tcPr>
            <w:tcW w:w="6701" w:type="dxa"/>
            <w:vAlign w:val="center"/>
            <w:hideMark/>
          </w:tcPr>
          <w:p w:rsidR="006231BF" w:rsidRPr="006231BF" w:rsidRDefault="006231BF" w:rsidP="006231BF">
            <w:pPr>
              <w:spacing w:before="100" w:beforeAutospacing="1" w:after="100" w:afterAutospacing="1" w:line="276" w:lineRule="auto"/>
              <w:jc w:val="both"/>
              <w:rPr>
                <w:sz w:val="24"/>
                <w:szCs w:val="24"/>
              </w:rPr>
            </w:pPr>
            <w:r w:rsidRPr="006231BF">
              <w:rPr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223" w:type="dxa"/>
            <w:vAlign w:val="center"/>
            <w:hideMark/>
          </w:tcPr>
          <w:p w:rsidR="006231BF" w:rsidRPr="006231BF" w:rsidRDefault="006231BF" w:rsidP="006231BF">
            <w:pPr>
              <w:spacing w:before="100" w:beforeAutospacing="1" w:after="100" w:afterAutospacing="1" w:line="276" w:lineRule="auto"/>
              <w:jc w:val="center"/>
              <w:rPr>
                <w:sz w:val="24"/>
                <w:szCs w:val="24"/>
              </w:rPr>
            </w:pPr>
            <w:r w:rsidRPr="006231BF">
              <w:rPr>
                <w:sz w:val="24"/>
                <w:szCs w:val="24"/>
              </w:rPr>
              <w:t>23 /96%</w:t>
            </w:r>
          </w:p>
        </w:tc>
      </w:tr>
      <w:tr w:rsidR="006231BF" w:rsidRPr="006231BF" w:rsidTr="002F17AC">
        <w:trPr>
          <w:tblCellSpacing w:w="15" w:type="dxa"/>
        </w:trPr>
        <w:tc>
          <w:tcPr>
            <w:tcW w:w="0" w:type="auto"/>
            <w:vAlign w:val="center"/>
            <w:hideMark/>
          </w:tcPr>
          <w:p w:rsidR="006231BF" w:rsidRPr="006231BF" w:rsidRDefault="006231BF" w:rsidP="006231BF">
            <w:pPr>
              <w:spacing w:before="100" w:beforeAutospacing="1" w:after="100" w:afterAutospacing="1" w:line="276" w:lineRule="auto"/>
              <w:jc w:val="both"/>
              <w:rPr>
                <w:sz w:val="24"/>
                <w:szCs w:val="24"/>
              </w:rPr>
            </w:pPr>
            <w:r w:rsidRPr="006231BF">
              <w:rPr>
                <w:sz w:val="24"/>
                <w:szCs w:val="24"/>
              </w:rPr>
              <w:t>1.9.1</w:t>
            </w:r>
          </w:p>
        </w:tc>
        <w:tc>
          <w:tcPr>
            <w:tcW w:w="6701" w:type="dxa"/>
            <w:vAlign w:val="center"/>
            <w:hideMark/>
          </w:tcPr>
          <w:p w:rsidR="006231BF" w:rsidRPr="006231BF" w:rsidRDefault="006231BF" w:rsidP="006231BF">
            <w:pPr>
              <w:spacing w:before="100" w:beforeAutospacing="1" w:after="100" w:afterAutospacing="1" w:line="276" w:lineRule="auto"/>
              <w:jc w:val="both"/>
              <w:rPr>
                <w:sz w:val="24"/>
                <w:szCs w:val="24"/>
              </w:rPr>
            </w:pPr>
            <w:r w:rsidRPr="006231BF">
              <w:rPr>
                <w:sz w:val="24"/>
                <w:szCs w:val="24"/>
              </w:rPr>
              <w:t>До 5 лет</w:t>
            </w:r>
          </w:p>
        </w:tc>
        <w:tc>
          <w:tcPr>
            <w:tcW w:w="2223" w:type="dxa"/>
            <w:vAlign w:val="center"/>
            <w:hideMark/>
          </w:tcPr>
          <w:p w:rsidR="006231BF" w:rsidRPr="006231BF" w:rsidRDefault="006231BF" w:rsidP="006231BF">
            <w:pPr>
              <w:spacing w:before="100" w:beforeAutospacing="1" w:after="100" w:afterAutospacing="1" w:line="276" w:lineRule="auto"/>
              <w:jc w:val="center"/>
              <w:rPr>
                <w:sz w:val="24"/>
                <w:szCs w:val="24"/>
              </w:rPr>
            </w:pPr>
            <w:r w:rsidRPr="006231BF">
              <w:rPr>
                <w:sz w:val="24"/>
                <w:szCs w:val="24"/>
              </w:rPr>
              <w:t>9 /41%</w:t>
            </w:r>
          </w:p>
        </w:tc>
      </w:tr>
      <w:tr w:rsidR="006231BF" w:rsidRPr="006231BF" w:rsidTr="002F17AC">
        <w:trPr>
          <w:tblCellSpacing w:w="15" w:type="dxa"/>
        </w:trPr>
        <w:tc>
          <w:tcPr>
            <w:tcW w:w="0" w:type="auto"/>
            <w:vAlign w:val="center"/>
            <w:hideMark/>
          </w:tcPr>
          <w:p w:rsidR="006231BF" w:rsidRPr="006231BF" w:rsidRDefault="006231BF" w:rsidP="006231BF">
            <w:pPr>
              <w:spacing w:before="100" w:beforeAutospacing="1" w:after="100" w:afterAutospacing="1" w:line="276" w:lineRule="auto"/>
              <w:jc w:val="both"/>
              <w:rPr>
                <w:sz w:val="24"/>
                <w:szCs w:val="24"/>
              </w:rPr>
            </w:pPr>
            <w:r w:rsidRPr="006231BF">
              <w:rPr>
                <w:sz w:val="24"/>
                <w:szCs w:val="24"/>
              </w:rPr>
              <w:t>1.9.2</w:t>
            </w:r>
          </w:p>
        </w:tc>
        <w:tc>
          <w:tcPr>
            <w:tcW w:w="6701" w:type="dxa"/>
            <w:vAlign w:val="center"/>
            <w:hideMark/>
          </w:tcPr>
          <w:p w:rsidR="006231BF" w:rsidRPr="006231BF" w:rsidRDefault="006231BF" w:rsidP="006231BF">
            <w:pPr>
              <w:spacing w:before="100" w:beforeAutospacing="1" w:after="100" w:afterAutospacing="1" w:line="276" w:lineRule="auto"/>
              <w:jc w:val="both"/>
              <w:rPr>
                <w:sz w:val="24"/>
                <w:szCs w:val="24"/>
              </w:rPr>
            </w:pPr>
            <w:r w:rsidRPr="006231BF">
              <w:rPr>
                <w:sz w:val="24"/>
                <w:szCs w:val="24"/>
              </w:rPr>
              <w:t>Свыше 30 лет</w:t>
            </w:r>
          </w:p>
        </w:tc>
        <w:tc>
          <w:tcPr>
            <w:tcW w:w="2223" w:type="dxa"/>
            <w:vAlign w:val="center"/>
            <w:hideMark/>
          </w:tcPr>
          <w:p w:rsidR="006231BF" w:rsidRPr="006231BF" w:rsidRDefault="006231BF" w:rsidP="006231BF">
            <w:pPr>
              <w:spacing w:before="100" w:beforeAutospacing="1" w:after="100" w:afterAutospacing="1" w:line="276" w:lineRule="auto"/>
              <w:jc w:val="center"/>
              <w:rPr>
                <w:sz w:val="24"/>
                <w:szCs w:val="24"/>
              </w:rPr>
            </w:pPr>
            <w:r w:rsidRPr="006231BF">
              <w:rPr>
                <w:sz w:val="24"/>
                <w:szCs w:val="24"/>
              </w:rPr>
              <w:t>5 /59%</w:t>
            </w:r>
          </w:p>
        </w:tc>
      </w:tr>
      <w:tr w:rsidR="006231BF" w:rsidRPr="006231BF" w:rsidTr="002F17AC">
        <w:trPr>
          <w:tblCellSpacing w:w="15" w:type="dxa"/>
        </w:trPr>
        <w:tc>
          <w:tcPr>
            <w:tcW w:w="0" w:type="auto"/>
            <w:vAlign w:val="center"/>
            <w:hideMark/>
          </w:tcPr>
          <w:p w:rsidR="006231BF" w:rsidRPr="006231BF" w:rsidRDefault="006231BF" w:rsidP="006231BF">
            <w:pPr>
              <w:spacing w:before="100" w:beforeAutospacing="1" w:after="100" w:afterAutospacing="1" w:line="276" w:lineRule="auto"/>
              <w:jc w:val="both"/>
              <w:rPr>
                <w:sz w:val="24"/>
                <w:szCs w:val="24"/>
              </w:rPr>
            </w:pPr>
            <w:r w:rsidRPr="006231BF">
              <w:rPr>
                <w:sz w:val="24"/>
                <w:szCs w:val="24"/>
              </w:rPr>
              <w:t>1.10</w:t>
            </w:r>
          </w:p>
        </w:tc>
        <w:tc>
          <w:tcPr>
            <w:tcW w:w="6701" w:type="dxa"/>
            <w:vAlign w:val="center"/>
            <w:hideMark/>
          </w:tcPr>
          <w:p w:rsidR="006231BF" w:rsidRPr="006231BF" w:rsidRDefault="006231BF" w:rsidP="006231BF">
            <w:pPr>
              <w:spacing w:before="100" w:beforeAutospacing="1" w:after="100" w:afterAutospacing="1" w:line="276" w:lineRule="auto"/>
              <w:jc w:val="both"/>
              <w:rPr>
                <w:sz w:val="24"/>
                <w:szCs w:val="24"/>
              </w:rPr>
            </w:pPr>
            <w:r w:rsidRPr="006231BF">
              <w:rPr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223" w:type="dxa"/>
            <w:vAlign w:val="center"/>
            <w:hideMark/>
          </w:tcPr>
          <w:p w:rsidR="006231BF" w:rsidRPr="006231BF" w:rsidRDefault="006231BF" w:rsidP="006231BF">
            <w:pPr>
              <w:spacing w:before="100" w:beforeAutospacing="1" w:after="100" w:afterAutospacing="1" w:line="276" w:lineRule="auto"/>
              <w:jc w:val="center"/>
              <w:rPr>
                <w:sz w:val="24"/>
                <w:szCs w:val="24"/>
              </w:rPr>
            </w:pPr>
            <w:r w:rsidRPr="006231BF">
              <w:rPr>
                <w:sz w:val="24"/>
                <w:szCs w:val="24"/>
              </w:rPr>
              <w:t>5/ 23%</w:t>
            </w:r>
          </w:p>
        </w:tc>
      </w:tr>
      <w:tr w:rsidR="006231BF" w:rsidRPr="006231BF" w:rsidTr="002F17AC">
        <w:trPr>
          <w:tblCellSpacing w:w="15" w:type="dxa"/>
        </w:trPr>
        <w:tc>
          <w:tcPr>
            <w:tcW w:w="0" w:type="auto"/>
            <w:vAlign w:val="center"/>
            <w:hideMark/>
          </w:tcPr>
          <w:p w:rsidR="006231BF" w:rsidRPr="006231BF" w:rsidRDefault="006231BF" w:rsidP="006231BF">
            <w:pPr>
              <w:spacing w:before="100" w:beforeAutospacing="1" w:after="100" w:afterAutospacing="1" w:line="276" w:lineRule="auto"/>
              <w:jc w:val="both"/>
              <w:rPr>
                <w:sz w:val="24"/>
                <w:szCs w:val="24"/>
              </w:rPr>
            </w:pPr>
            <w:r w:rsidRPr="006231BF">
              <w:rPr>
                <w:sz w:val="24"/>
                <w:szCs w:val="24"/>
              </w:rPr>
              <w:t>1.11</w:t>
            </w:r>
          </w:p>
        </w:tc>
        <w:tc>
          <w:tcPr>
            <w:tcW w:w="6701" w:type="dxa"/>
            <w:vAlign w:val="center"/>
            <w:hideMark/>
          </w:tcPr>
          <w:p w:rsidR="006231BF" w:rsidRPr="006231BF" w:rsidRDefault="006231BF" w:rsidP="006231BF">
            <w:pPr>
              <w:spacing w:before="100" w:beforeAutospacing="1" w:after="100" w:afterAutospacing="1" w:line="276" w:lineRule="auto"/>
              <w:jc w:val="both"/>
              <w:rPr>
                <w:sz w:val="24"/>
                <w:szCs w:val="24"/>
              </w:rPr>
            </w:pPr>
            <w:r w:rsidRPr="006231BF">
              <w:rPr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223" w:type="dxa"/>
            <w:vAlign w:val="center"/>
            <w:hideMark/>
          </w:tcPr>
          <w:p w:rsidR="006231BF" w:rsidRPr="006231BF" w:rsidRDefault="006231BF" w:rsidP="006231BF">
            <w:pPr>
              <w:spacing w:before="100" w:beforeAutospacing="1" w:after="100" w:afterAutospacing="1" w:line="276" w:lineRule="auto"/>
              <w:jc w:val="center"/>
              <w:rPr>
                <w:sz w:val="24"/>
                <w:szCs w:val="24"/>
              </w:rPr>
            </w:pPr>
            <w:r w:rsidRPr="006231BF">
              <w:rPr>
                <w:sz w:val="24"/>
                <w:szCs w:val="24"/>
              </w:rPr>
              <w:t>4/18%</w:t>
            </w:r>
          </w:p>
        </w:tc>
      </w:tr>
      <w:tr w:rsidR="006231BF" w:rsidRPr="006231BF" w:rsidTr="002F17AC">
        <w:trPr>
          <w:tblCellSpacing w:w="15" w:type="dxa"/>
        </w:trPr>
        <w:tc>
          <w:tcPr>
            <w:tcW w:w="0" w:type="auto"/>
            <w:vAlign w:val="center"/>
            <w:hideMark/>
          </w:tcPr>
          <w:p w:rsidR="006231BF" w:rsidRPr="006231BF" w:rsidRDefault="006231BF" w:rsidP="006231BF">
            <w:pPr>
              <w:spacing w:before="100" w:beforeAutospacing="1" w:after="100" w:afterAutospacing="1" w:line="276" w:lineRule="auto"/>
              <w:jc w:val="both"/>
              <w:rPr>
                <w:sz w:val="24"/>
                <w:szCs w:val="24"/>
              </w:rPr>
            </w:pPr>
            <w:r w:rsidRPr="006231BF">
              <w:rPr>
                <w:sz w:val="24"/>
                <w:szCs w:val="24"/>
              </w:rPr>
              <w:t>1.12</w:t>
            </w:r>
          </w:p>
        </w:tc>
        <w:tc>
          <w:tcPr>
            <w:tcW w:w="6701" w:type="dxa"/>
            <w:vAlign w:val="center"/>
            <w:hideMark/>
          </w:tcPr>
          <w:p w:rsidR="006231BF" w:rsidRPr="006231BF" w:rsidRDefault="006231BF" w:rsidP="006231BF">
            <w:pPr>
              <w:spacing w:before="100" w:beforeAutospacing="1" w:after="100" w:afterAutospacing="1" w:line="276" w:lineRule="auto"/>
              <w:jc w:val="both"/>
              <w:rPr>
                <w:sz w:val="24"/>
                <w:szCs w:val="24"/>
              </w:rPr>
            </w:pPr>
            <w:r w:rsidRPr="006231BF">
              <w:rPr>
                <w:sz w:val="24"/>
                <w:szCs w:val="24"/>
              </w:rPr>
              <w:t xml:space="preserve">Численность/удельный вес численности педагогических и административно-хозяйственных работников, прошедших за </w:t>
            </w:r>
            <w:r w:rsidRPr="006231BF">
              <w:rPr>
                <w:sz w:val="24"/>
                <w:szCs w:val="24"/>
              </w:rPr>
              <w:lastRenderedPageBreak/>
              <w:t>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2223" w:type="dxa"/>
            <w:vAlign w:val="center"/>
            <w:hideMark/>
          </w:tcPr>
          <w:p w:rsidR="006231BF" w:rsidRPr="006231BF" w:rsidRDefault="006231BF" w:rsidP="006231BF">
            <w:pPr>
              <w:spacing w:before="100" w:beforeAutospacing="1" w:after="100" w:afterAutospacing="1" w:line="276" w:lineRule="auto"/>
              <w:jc w:val="center"/>
              <w:rPr>
                <w:sz w:val="24"/>
                <w:szCs w:val="24"/>
              </w:rPr>
            </w:pPr>
            <w:r w:rsidRPr="006231BF">
              <w:rPr>
                <w:sz w:val="24"/>
                <w:szCs w:val="24"/>
              </w:rPr>
              <w:lastRenderedPageBreak/>
              <w:t>22/100%</w:t>
            </w:r>
          </w:p>
        </w:tc>
      </w:tr>
      <w:tr w:rsidR="006231BF" w:rsidRPr="006231BF" w:rsidTr="002F17AC">
        <w:trPr>
          <w:tblCellSpacing w:w="15" w:type="dxa"/>
        </w:trPr>
        <w:tc>
          <w:tcPr>
            <w:tcW w:w="0" w:type="auto"/>
            <w:vAlign w:val="center"/>
            <w:hideMark/>
          </w:tcPr>
          <w:p w:rsidR="006231BF" w:rsidRPr="006231BF" w:rsidRDefault="006231BF" w:rsidP="006231BF">
            <w:pPr>
              <w:spacing w:before="100" w:beforeAutospacing="1" w:after="100" w:afterAutospacing="1" w:line="276" w:lineRule="auto"/>
              <w:jc w:val="both"/>
              <w:rPr>
                <w:sz w:val="24"/>
                <w:szCs w:val="24"/>
              </w:rPr>
            </w:pPr>
            <w:r w:rsidRPr="006231BF">
              <w:rPr>
                <w:sz w:val="24"/>
                <w:szCs w:val="24"/>
              </w:rPr>
              <w:lastRenderedPageBreak/>
              <w:t>1.13</w:t>
            </w:r>
          </w:p>
        </w:tc>
        <w:tc>
          <w:tcPr>
            <w:tcW w:w="6701" w:type="dxa"/>
            <w:vAlign w:val="center"/>
            <w:hideMark/>
          </w:tcPr>
          <w:p w:rsidR="006231BF" w:rsidRPr="006231BF" w:rsidRDefault="006231BF" w:rsidP="006231BF">
            <w:pPr>
              <w:spacing w:before="100" w:beforeAutospacing="1" w:after="100" w:afterAutospacing="1" w:line="276" w:lineRule="auto"/>
              <w:jc w:val="both"/>
              <w:rPr>
                <w:sz w:val="24"/>
                <w:szCs w:val="24"/>
              </w:rPr>
            </w:pPr>
            <w:r w:rsidRPr="006231BF">
              <w:rPr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2223" w:type="dxa"/>
            <w:vAlign w:val="center"/>
            <w:hideMark/>
          </w:tcPr>
          <w:p w:rsidR="006231BF" w:rsidRPr="006231BF" w:rsidRDefault="006231BF" w:rsidP="006231BF">
            <w:pPr>
              <w:spacing w:before="100" w:beforeAutospacing="1" w:after="100" w:afterAutospacing="1" w:line="276" w:lineRule="auto"/>
              <w:jc w:val="center"/>
              <w:rPr>
                <w:sz w:val="24"/>
                <w:szCs w:val="24"/>
              </w:rPr>
            </w:pPr>
            <w:r w:rsidRPr="006231BF">
              <w:rPr>
                <w:sz w:val="24"/>
                <w:szCs w:val="24"/>
              </w:rPr>
              <w:t>22 /100%</w:t>
            </w:r>
          </w:p>
        </w:tc>
      </w:tr>
      <w:tr w:rsidR="006231BF" w:rsidRPr="006231BF" w:rsidTr="002F17AC">
        <w:trPr>
          <w:tblCellSpacing w:w="15" w:type="dxa"/>
        </w:trPr>
        <w:tc>
          <w:tcPr>
            <w:tcW w:w="0" w:type="auto"/>
            <w:vAlign w:val="center"/>
            <w:hideMark/>
          </w:tcPr>
          <w:p w:rsidR="006231BF" w:rsidRPr="006231BF" w:rsidRDefault="006231BF" w:rsidP="006231BF">
            <w:pPr>
              <w:spacing w:before="100" w:beforeAutospacing="1" w:after="100" w:afterAutospacing="1" w:line="276" w:lineRule="auto"/>
              <w:jc w:val="both"/>
              <w:rPr>
                <w:sz w:val="24"/>
                <w:szCs w:val="24"/>
              </w:rPr>
            </w:pPr>
            <w:r w:rsidRPr="006231BF">
              <w:rPr>
                <w:sz w:val="24"/>
                <w:szCs w:val="24"/>
              </w:rPr>
              <w:t>1.14</w:t>
            </w:r>
          </w:p>
        </w:tc>
        <w:tc>
          <w:tcPr>
            <w:tcW w:w="6701" w:type="dxa"/>
            <w:vAlign w:val="center"/>
            <w:hideMark/>
          </w:tcPr>
          <w:p w:rsidR="006231BF" w:rsidRPr="006231BF" w:rsidRDefault="006231BF" w:rsidP="006231BF">
            <w:pPr>
              <w:spacing w:before="100" w:beforeAutospacing="1" w:after="100" w:afterAutospacing="1" w:line="276" w:lineRule="auto"/>
              <w:jc w:val="both"/>
              <w:rPr>
                <w:sz w:val="24"/>
                <w:szCs w:val="24"/>
              </w:rPr>
            </w:pPr>
            <w:r w:rsidRPr="006231BF">
              <w:rPr>
                <w:sz w:val="24"/>
                <w:szCs w:val="24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2223" w:type="dxa"/>
            <w:vAlign w:val="center"/>
            <w:hideMark/>
          </w:tcPr>
          <w:p w:rsidR="006231BF" w:rsidRPr="006231BF" w:rsidRDefault="006231BF" w:rsidP="006231BF">
            <w:pPr>
              <w:spacing w:before="100" w:beforeAutospacing="1" w:after="100" w:afterAutospacing="1" w:line="276" w:lineRule="auto"/>
              <w:jc w:val="center"/>
              <w:rPr>
                <w:sz w:val="24"/>
                <w:szCs w:val="24"/>
              </w:rPr>
            </w:pPr>
            <w:r w:rsidRPr="006231BF">
              <w:rPr>
                <w:sz w:val="24"/>
                <w:szCs w:val="24"/>
              </w:rPr>
              <w:t>22 /265</w:t>
            </w:r>
          </w:p>
        </w:tc>
      </w:tr>
      <w:tr w:rsidR="006231BF" w:rsidRPr="006231BF" w:rsidTr="002F17AC">
        <w:trPr>
          <w:tblCellSpacing w:w="15" w:type="dxa"/>
        </w:trPr>
        <w:tc>
          <w:tcPr>
            <w:tcW w:w="0" w:type="auto"/>
            <w:vAlign w:val="center"/>
            <w:hideMark/>
          </w:tcPr>
          <w:p w:rsidR="006231BF" w:rsidRPr="006231BF" w:rsidRDefault="006231BF" w:rsidP="006231BF">
            <w:pPr>
              <w:spacing w:before="100" w:beforeAutospacing="1" w:after="100" w:afterAutospacing="1" w:line="276" w:lineRule="auto"/>
              <w:jc w:val="both"/>
              <w:rPr>
                <w:sz w:val="24"/>
                <w:szCs w:val="24"/>
              </w:rPr>
            </w:pPr>
            <w:r w:rsidRPr="006231BF">
              <w:rPr>
                <w:sz w:val="24"/>
                <w:szCs w:val="24"/>
              </w:rPr>
              <w:t>1.15</w:t>
            </w:r>
          </w:p>
        </w:tc>
        <w:tc>
          <w:tcPr>
            <w:tcW w:w="6701" w:type="dxa"/>
            <w:vAlign w:val="center"/>
            <w:hideMark/>
          </w:tcPr>
          <w:p w:rsidR="006231BF" w:rsidRPr="006231BF" w:rsidRDefault="006231BF" w:rsidP="006231BF">
            <w:pPr>
              <w:spacing w:before="100" w:beforeAutospacing="1" w:after="100" w:afterAutospacing="1" w:line="276" w:lineRule="auto"/>
              <w:jc w:val="both"/>
              <w:rPr>
                <w:sz w:val="24"/>
                <w:szCs w:val="24"/>
              </w:rPr>
            </w:pPr>
            <w:r w:rsidRPr="006231BF">
              <w:rPr>
                <w:sz w:val="24"/>
                <w:szCs w:val="24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2223" w:type="dxa"/>
            <w:vAlign w:val="center"/>
            <w:hideMark/>
          </w:tcPr>
          <w:p w:rsidR="006231BF" w:rsidRPr="006231BF" w:rsidRDefault="006231BF" w:rsidP="006231BF">
            <w:pPr>
              <w:spacing w:line="276" w:lineRule="auto"/>
              <w:jc w:val="both"/>
              <w:rPr>
                <w:color w:val="C0504D" w:themeColor="accent2"/>
                <w:sz w:val="24"/>
                <w:szCs w:val="24"/>
              </w:rPr>
            </w:pPr>
          </w:p>
        </w:tc>
      </w:tr>
      <w:tr w:rsidR="006231BF" w:rsidRPr="006231BF" w:rsidTr="002F17AC">
        <w:trPr>
          <w:tblCellSpacing w:w="15" w:type="dxa"/>
        </w:trPr>
        <w:tc>
          <w:tcPr>
            <w:tcW w:w="0" w:type="auto"/>
            <w:vAlign w:val="center"/>
            <w:hideMark/>
          </w:tcPr>
          <w:p w:rsidR="006231BF" w:rsidRPr="006231BF" w:rsidRDefault="006231BF" w:rsidP="006231BF">
            <w:pPr>
              <w:spacing w:before="100" w:beforeAutospacing="1" w:after="100" w:afterAutospacing="1" w:line="276" w:lineRule="auto"/>
              <w:jc w:val="both"/>
              <w:rPr>
                <w:sz w:val="24"/>
                <w:szCs w:val="24"/>
              </w:rPr>
            </w:pPr>
            <w:r w:rsidRPr="006231BF">
              <w:rPr>
                <w:sz w:val="24"/>
                <w:szCs w:val="24"/>
              </w:rPr>
              <w:t>1.15.1</w:t>
            </w:r>
          </w:p>
        </w:tc>
        <w:tc>
          <w:tcPr>
            <w:tcW w:w="6701" w:type="dxa"/>
            <w:vAlign w:val="center"/>
            <w:hideMark/>
          </w:tcPr>
          <w:p w:rsidR="006231BF" w:rsidRPr="006231BF" w:rsidRDefault="006231BF" w:rsidP="006231BF">
            <w:pPr>
              <w:spacing w:before="100" w:beforeAutospacing="1" w:after="100" w:afterAutospacing="1" w:line="276" w:lineRule="auto"/>
              <w:jc w:val="both"/>
              <w:rPr>
                <w:sz w:val="24"/>
                <w:szCs w:val="24"/>
              </w:rPr>
            </w:pPr>
            <w:r w:rsidRPr="006231BF">
              <w:rPr>
                <w:sz w:val="24"/>
                <w:szCs w:val="24"/>
              </w:rPr>
              <w:t>Музыкального руководителя</w:t>
            </w:r>
          </w:p>
        </w:tc>
        <w:tc>
          <w:tcPr>
            <w:tcW w:w="2223" w:type="dxa"/>
            <w:vAlign w:val="center"/>
            <w:hideMark/>
          </w:tcPr>
          <w:p w:rsidR="006231BF" w:rsidRPr="006231BF" w:rsidRDefault="006231BF" w:rsidP="006231BF">
            <w:pPr>
              <w:spacing w:before="100" w:beforeAutospacing="1" w:after="100" w:afterAutospacing="1" w:line="276" w:lineRule="auto"/>
              <w:jc w:val="center"/>
              <w:rPr>
                <w:sz w:val="24"/>
                <w:szCs w:val="24"/>
              </w:rPr>
            </w:pPr>
            <w:r w:rsidRPr="006231BF">
              <w:rPr>
                <w:sz w:val="24"/>
                <w:szCs w:val="24"/>
              </w:rPr>
              <w:t>Да</w:t>
            </w:r>
          </w:p>
        </w:tc>
      </w:tr>
      <w:tr w:rsidR="006231BF" w:rsidRPr="006231BF" w:rsidTr="002F17AC">
        <w:trPr>
          <w:tblCellSpacing w:w="15" w:type="dxa"/>
        </w:trPr>
        <w:tc>
          <w:tcPr>
            <w:tcW w:w="0" w:type="auto"/>
            <w:vAlign w:val="center"/>
            <w:hideMark/>
          </w:tcPr>
          <w:p w:rsidR="006231BF" w:rsidRPr="006231BF" w:rsidRDefault="006231BF" w:rsidP="006231BF">
            <w:pPr>
              <w:spacing w:before="100" w:beforeAutospacing="1" w:after="100" w:afterAutospacing="1" w:line="276" w:lineRule="auto"/>
              <w:jc w:val="both"/>
              <w:rPr>
                <w:sz w:val="24"/>
                <w:szCs w:val="24"/>
              </w:rPr>
            </w:pPr>
            <w:r w:rsidRPr="006231BF">
              <w:rPr>
                <w:sz w:val="24"/>
                <w:szCs w:val="24"/>
              </w:rPr>
              <w:t>1.15.2</w:t>
            </w:r>
          </w:p>
        </w:tc>
        <w:tc>
          <w:tcPr>
            <w:tcW w:w="6701" w:type="dxa"/>
            <w:vAlign w:val="center"/>
            <w:hideMark/>
          </w:tcPr>
          <w:p w:rsidR="006231BF" w:rsidRPr="006231BF" w:rsidRDefault="006231BF" w:rsidP="006231BF">
            <w:pPr>
              <w:spacing w:before="100" w:beforeAutospacing="1" w:after="100" w:afterAutospacing="1" w:line="276" w:lineRule="auto"/>
              <w:jc w:val="both"/>
              <w:rPr>
                <w:sz w:val="24"/>
                <w:szCs w:val="24"/>
              </w:rPr>
            </w:pPr>
            <w:r w:rsidRPr="006231BF">
              <w:rPr>
                <w:sz w:val="24"/>
                <w:szCs w:val="24"/>
              </w:rPr>
              <w:t>Инструктора по физической культуре</w:t>
            </w:r>
          </w:p>
        </w:tc>
        <w:tc>
          <w:tcPr>
            <w:tcW w:w="2223" w:type="dxa"/>
            <w:vAlign w:val="center"/>
            <w:hideMark/>
          </w:tcPr>
          <w:p w:rsidR="006231BF" w:rsidRPr="006231BF" w:rsidRDefault="006231BF" w:rsidP="006231BF">
            <w:pPr>
              <w:spacing w:before="100" w:beforeAutospacing="1" w:after="100" w:afterAutospacing="1" w:line="276" w:lineRule="auto"/>
              <w:jc w:val="center"/>
              <w:rPr>
                <w:sz w:val="24"/>
                <w:szCs w:val="24"/>
              </w:rPr>
            </w:pPr>
            <w:r w:rsidRPr="006231BF">
              <w:rPr>
                <w:sz w:val="24"/>
                <w:szCs w:val="24"/>
              </w:rPr>
              <w:t>Да</w:t>
            </w:r>
          </w:p>
        </w:tc>
      </w:tr>
      <w:tr w:rsidR="006231BF" w:rsidRPr="006231BF" w:rsidTr="002F17AC">
        <w:trPr>
          <w:tblCellSpacing w:w="15" w:type="dxa"/>
        </w:trPr>
        <w:tc>
          <w:tcPr>
            <w:tcW w:w="0" w:type="auto"/>
            <w:vAlign w:val="center"/>
            <w:hideMark/>
          </w:tcPr>
          <w:p w:rsidR="006231BF" w:rsidRPr="006231BF" w:rsidRDefault="006231BF" w:rsidP="006231BF">
            <w:pPr>
              <w:spacing w:before="100" w:beforeAutospacing="1" w:after="100" w:afterAutospacing="1" w:line="276" w:lineRule="auto"/>
              <w:jc w:val="both"/>
              <w:rPr>
                <w:sz w:val="24"/>
                <w:szCs w:val="24"/>
              </w:rPr>
            </w:pPr>
            <w:r w:rsidRPr="006231BF">
              <w:rPr>
                <w:sz w:val="24"/>
                <w:szCs w:val="24"/>
              </w:rPr>
              <w:t>1.15.3</w:t>
            </w:r>
          </w:p>
        </w:tc>
        <w:tc>
          <w:tcPr>
            <w:tcW w:w="6701" w:type="dxa"/>
            <w:vAlign w:val="center"/>
            <w:hideMark/>
          </w:tcPr>
          <w:p w:rsidR="006231BF" w:rsidRPr="006231BF" w:rsidRDefault="006231BF" w:rsidP="006231BF">
            <w:pPr>
              <w:spacing w:before="100" w:beforeAutospacing="1" w:after="100" w:afterAutospacing="1" w:line="276" w:lineRule="auto"/>
              <w:jc w:val="both"/>
              <w:rPr>
                <w:sz w:val="24"/>
                <w:szCs w:val="24"/>
              </w:rPr>
            </w:pPr>
            <w:r w:rsidRPr="006231BF">
              <w:rPr>
                <w:sz w:val="24"/>
                <w:szCs w:val="24"/>
              </w:rPr>
              <w:t>Учителя-логопеда</w:t>
            </w:r>
          </w:p>
        </w:tc>
        <w:tc>
          <w:tcPr>
            <w:tcW w:w="2223" w:type="dxa"/>
            <w:vAlign w:val="center"/>
            <w:hideMark/>
          </w:tcPr>
          <w:p w:rsidR="006231BF" w:rsidRPr="006231BF" w:rsidRDefault="006231BF" w:rsidP="006231BF">
            <w:pPr>
              <w:spacing w:before="100" w:beforeAutospacing="1" w:after="100" w:afterAutospacing="1" w:line="276" w:lineRule="auto"/>
              <w:jc w:val="center"/>
              <w:rPr>
                <w:sz w:val="24"/>
                <w:szCs w:val="24"/>
              </w:rPr>
            </w:pPr>
            <w:r w:rsidRPr="006231BF">
              <w:rPr>
                <w:sz w:val="24"/>
                <w:szCs w:val="24"/>
              </w:rPr>
              <w:t>Да</w:t>
            </w:r>
          </w:p>
        </w:tc>
      </w:tr>
      <w:tr w:rsidR="006231BF" w:rsidRPr="006231BF" w:rsidTr="002F17AC">
        <w:trPr>
          <w:tblCellSpacing w:w="15" w:type="dxa"/>
        </w:trPr>
        <w:tc>
          <w:tcPr>
            <w:tcW w:w="0" w:type="auto"/>
            <w:vAlign w:val="center"/>
            <w:hideMark/>
          </w:tcPr>
          <w:p w:rsidR="006231BF" w:rsidRPr="006231BF" w:rsidRDefault="006231BF" w:rsidP="006231BF">
            <w:pPr>
              <w:spacing w:before="100" w:beforeAutospacing="1" w:after="100" w:afterAutospacing="1" w:line="276" w:lineRule="auto"/>
              <w:jc w:val="both"/>
              <w:rPr>
                <w:sz w:val="24"/>
                <w:szCs w:val="24"/>
              </w:rPr>
            </w:pPr>
            <w:r w:rsidRPr="006231BF">
              <w:rPr>
                <w:sz w:val="24"/>
                <w:szCs w:val="24"/>
              </w:rPr>
              <w:t>1.15.4</w:t>
            </w:r>
          </w:p>
        </w:tc>
        <w:tc>
          <w:tcPr>
            <w:tcW w:w="6701" w:type="dxa"/>
            <w:vAlign w:val="center"/>
            <w:hideMark/>
          </w:tcPr>
          <w:p w:rsidR="006231BF" w:rsidRPr="006231BF" w:rsidRDefault="006231BF" w:rsidP="006231BF">
            <w:pPr>
              <w:spacing w:before="100" w:beforeAutospacing="1" w:after="100" w:afterAutospacing="1" w:line="276" w:lineRule="auto"/>
              <w:jc w:val="both"/>
              <w:rPr>
                <w:sz w:val="24"/>
                <w:szCs w:val="24"/>
              </w:rPr>
            </w:pPr>
            <w:r w:rsidRPr="006231BF">
              <w:rPr>
                <w:sz w:val="24"/>
                <w:szCs w:val="24"/>
              </w:rPr>
              <w:t>Логопеда</w:t>
            </w:r>
          </w:p>
        </w:tc>
        <w:tc>
          <w:tcPr>
            <w:tcW w:w="2223" w:type="dxa"/>
            <w:vAlign w:val="center"/>
            <w:hideMark/>
          </w:tcPr>
          <w:p w:rsidR="006231BF" w:rsidRPr="006231BF" w:rsidRDefault="006231BF" w:rsidP="006231B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231BF">
              <w:rPr>
                <w:sz w:val="24"/>
                <w:szCs w:val="24"/>
              </w:rPr>
              <w:t xml:space="preserve">Нет </w:t>
            </w:r>
          </w:p>
        </w:tc>
      </w:tr>
      <w:tr w:rsidR="006231BF" w:rsidRPr="006231BF" w:rsidTr="002F17AC">
        <w:trPr>
          <w:tblCellSpacing w:w="15" w:type="dxa"/>
        </w:trPr>
        <w:tc>
          <w:tcPr>
            <w:tcW w:w="0" w:type="auto"/>
            <w:vAlign w:val="center"/>
            <w:hideMark/>
          </w:tcPr>
          <w:p w:rsidR="006231BF" w:rsidRPr="006231BF" w:rsidRDefault="006231BF" w:rsidP="006231BF">
            <w:pPr>
              <w:spacing w:before="100" w:beforeAutospacing="1" w:after="100" w:afterAutospacing="1" w:line="276" w:lineRule="auto"/>
              <w:jc w:val="both"/>
              <w:rPr>
                <w:sz w:val="24"/>
                <w:szCs w:val="24"/>
              </w:rPr>
            </w:pPr>
            <w:r w:rsidRPr="006231BF">
              <w:rPr>
                <w:sz w:val="24"/>
                <w:szCs w:val="24"/>
              </w:rPr>
              <w:t>1.15.5</w:t>
            </w:r>
          </w:p>
        </w:tc>
        <w:tc>
          <w:tcPr>
            <w:tcW w:w="6701" w:type="dxa"/>
            <w:vAlign w:val="center"/>
            <w:hideMark/>
          </w:tcPr>
          <w:p w:rsidR="006231BF" w:rsidRPr="006231BF" w:rsidRDefault="006231BF" w:rsidP="006231BF">
            <w:pPr>
              <w:spacing w:before="100" w:beforeAutospacing="1" w:after="100" w:afterAutospacing="1" w:line="276" w:lineRule="auto"/>
              <w:jc w:val="both"/>
              <w:rPr>
                <w:sz w:val="24"/>
                <w:szCs w:val="24"/>
              </w:rPr>
            </w:pPr>
            <w:r w:rsidRPr="006231BF">
              <w:rPr>
                <w:sz w:val="24"/>
                <w:szCs w:val="24"/>
              </w:rPr>
              <w:t>Учителя-дефектолога</w:t>
            </w:r>
          </w:p>
        </w:tc>
        <w:tc>
          <w:tcPr>
            <w:tcW w:w="2223" w:type="dxa"/>
            <w:vAlign w:val="center"/>
            <w:hideMark/>
          </w:tcPr>
          <w:p w:rsidR="006231BF" w:rsidRPr="006231BF" w:rsidRDefault="006231BF" w:rsidP="006231BF">
            <w:pPr>
              <w:spacing w:before="100" w:beforeAutospacing="1" w:after="100" w:afterAutospacing="1" w:line="276" w:lineRule="auto"/>
              <w:jc w:val="center"/>
              <w:rPr>
                <w:sz w:val="24"/>
                <w:szCs w:val="24"/>
              </w:rPr>
            </w:pPr>
            <w:r w:rsidRPr="006231BF">
              <w:rPr>
                <w:sz w:val="24"/>
                <w:szCs w:val="24"/>
              </w:rPr>
              <w:t>Нет</w:t>
            </w:r>
          </w:p>
        </w:tc>
      </w:tr>
      <w:tr w:rsidR="006231BF" w:rsidRPr="006231BF" w:rsidTr="002F17AC">
        <w:trPr>
          <w:tblCellSpacing w:w="15" w:type="dxa"/>
        </w:trPr>
        <w:tc>
          <w:tcPr>
            <w:tcW w:w="0" w:type="auto"/>
            <w:vAlign w:val="center"/>
            <w:hideMark/>
          </w:tcPr>
          <w:p w:rsidR="006231BF" w:rsidRPr="006231BF" w:rsidRDefault="006231BF" w:rsidP="006231BF">
            <w:pPr>
              <w:spacing w:before="100" w:beforeAutospacing="1" w:after="100" w:afterAutospacing="1" w:line="276" w:lineRule="auto"/>
              <w:jc w:val="both"/>
              <w:rPr>
                <w:sz w:val="24"/>
                <w:szCs w:val="24"/>
              </w:rPr>
            </w:pPr>
            <w:r w:rsidRPr="006231BF">
              <w:rPr>
                <w:sz w:val="24"/>
                <w:szCs w:val="24"/>
              </w:rPr>
              <w:t>1.15.6</w:t>
            </w:r>
          </w:p>
        </w:tc>
        <w:tc>
          <w:tcPr>
            <w:tcW w:w="6701" w:type="dxa"/>
            <w:vAlign w:val="center"/>
            <w:hideMark/>
          </w:tcPr>
          <w:p w:rsidR="006231BF" w:rsidRPr="006231BF" w:rsidRDefault="006231BF" w:rsidP="006231BF">
            <w:pPr>
              <w:spacing w:before="100" w:beforeAutospacing="1" w:after="100" w:afterAutospacing="1" w:line="276" w:lineRule="auto"/>
              <w:jc w:val="both"/>
              <w:rPr>
                <w:sz w:val="24"/>
                <w:szCs w:val="24"/>
              </w:rPr>
            </w:pPr>
            <w:r w:rsidRPr="006231BF">
              <w:rPr>
                <w:sz w:val="24"/>
                <w:szCs w:val="24"/>
              </w:rPr>
              <w:t>Педагога-психолога</w:t>
            </w:r>
          </w:p>
        </w:tc>
        <w:tc>
          <w:tcPr>
            <w:tcW w:w="2223" w:type="dxa"/>
            <w:vAlign w:val="center"/>
            <w:hideMark/>
          </w:tcPr>
          <w:p w:rsidR="006231BF" w:rsidRPr="006231BF" w:rsidRDefault="006231BF" w:rsidP="006231B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231BF">
              <w:rPr>
                <w:sz w:val="24"/>
                <w:szCs w:val="24"/>
              </w:rPr>
              <w:t>Нет</w:t>
            </w:r>
          </w:p>
        </w:tc>
      </w:tr>
      <w:tr w:rsidR="006231BF" w:rsidRPr="006231BF" w:rsidTr="002F17AC">
        <w:trPr>
          <w:tblCellSpacing w:w="15" w:type="dxa"/>
        </w:trPr>
        <w:tc>
          <w:tcPr>
            <w:tcW w:w="0" w:type="auto"/>
            <w:vAlign w:val="center"/>
            <w:hideMark/>
          </w:tcPr>
          <w:p w:rsidR="006231BF" w:rsidRPr="006231BF" w:rsidRDefault="006231BF" w:rsidP="006231BF">
            <w:pPr>
              <w:spacing w:before="100" w:beforeAutospacing="1" w:after="100" w:afterAutospacing="1" w:line="276" w:lineRule="auto"/>
              <w:jc w:val="both"/>
              <w:rPr>
                <w:sz w:val="24"/>
                <w:szCs w:val="24"/>
              </w:rPr>
            </w:pPr>
            <w:r w:rsidRPr="006231BF">
              <w:rPr>
                <w:sz w:val="24"/>
                <w:szCs w:val="24"/>
              </w:rPr>
              <w:t>2.</w:t>
            </w:r>
          </w:p>
        </w:tc>
        <w:tc>
          <w:tcPr>
            <w:tcW w:w="6701" w:type="dxa"/>
            <w:vAlign w:val="center"/>
            <w:hideMark/>
          </w:tcPr>
          <w:p w:rsidR="006231BF" w:rsidRPr="006231BF" w:rsidRDefault="006231BF" w:rsidP="006231BF">
            <w:pPr>
              <w:spacing w:before="100" w:beforeAutospacing="1" w:after="100" w:afterAutospacing="1" w:line="276" w:lineRule="auto"/>
              <w:jc w:val="both"/>
              <w:rPr>
                <w:sz w:val="24"/>
                <w:szCs w:val="24"/>
              </w:rPr>
            </w:pPr>
            <w:r w:rsidRPr="006231BF">
              <w:rPr>
                <w:sz w:val="24"/>
                <w:szCs w:val="24"/>
              </w:rPr>
              <w:t>Инфраструктура</w:t>
            </w:r>
          </w:p>
        </w:tc>
        <w:tc>
          <w:tcPr>
            <w:tcW w:w="2223" w:type="dxa"/>
            <w:vAlign w:val="center"/>
            <w:hideMark/>
          </w:tcPr>
          <w:p w:rsidR="006231BF" w:rsidRPr="006231BF" w:rsidRDefault="006231BF" w:rsidP="006231B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231BF" w:rsidRPr="006231BF" w:rsidTr="002F17AC">
        <w:trPr>
          <w:tblCellSpacing w:w="15" w:type="dxa"/>
        </w:trPr>
        <w:tc>
          <w:tcPr>
            <w:tcW w:w="0" w:type="auto"/>
            <w:vAlign w:val="center"/>
            <w:hideMark/>
          </w:tcPr>
          <w:p w:rsidR="006231BF" w:rsidRPr="006231BF" w:rsidRDefault="006231BF" w:rsidP="006231BF">
            <w:pPr>
              <w:spacing w:before="100" w:beforeAutospacing="1" w:after="100" w:afterAutospacing="1" w:line="276" w:lineRule="auto"/>
              <w:jc w:val="both"/>
              <w:rPr>
                <w:sz w:val="24"/>
                <w:szCs w:val="24"/>
              </w:rPr>
            </w:pPr>
            <w:r w:rsidRPr="006231BF">
              <w:rPr>
                <w:sz w:val="24"/>
                <w:szCs w:val="24"/>
              </w:rPr>
              <w:t>2.1</w:t>
            </w:r>
          </w:p>
        </w:tc>
        <w:tc>
          <w:tcPr>
            <w:tcW w:w="6701" w:type="dxa"/>
            <w:vAlign w:val="center"/>
            <w:hideMark/>
          </w:tcPr>
          <w:p w:rsidR="006231BF" w:rsidRPr="006231BF" w:rsidRDefault="006231BF" w:rsidP="006231BF">
            <w:pPr>
              <w:spacing w:before="100" w:beforeAutospacing="1" w:after="100" w:afterAutospacing="1" w:line="276" w:lineRule="auto"/>
              <w:jc w:val="both"/>
              <w:rPr>
                <w:sz w:val="24"/>
                <w:szCs w:val="24"/>
              </w:rPr>
            </w:pPr>
            <w:r w:rsidRPr="006231BF">
              <w:rPr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1BF" w:rsidRPr="006231BF" w:rsidRDefault="006231BF" w:rsidP="006231B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6231BF">
              <w:rPr>
                <w:rFonts w:eastAsiaTheme="minorEastAsia"/>
                <w:sz w:val="24"/>
                <w:szCs w:val="24"/>
              </w:rPr>
              <w:t>2,24 кв.м.</w:t>
            </w:r>
          </w:p>
        </w:tc>
      </w:tr>
      <w:tr w:rsidR="006231BF" w:rsidRPr="006231BF" w:rsidTr="002F17AC">
        <w:trPr>
          <w:tblCellSpacing w:w="15" w:type="dxa"/>
        </w:trPr>
        <w:tc>
          <w:tcPr>
            <w:tcW w:w="0" w:type="auto"/>
            <w:vAlign w:val="center"/>
            <w:hideMark/>
          </w:tcPr>
          <w:p w:rsidR="006231BF" w:rsidRPr="006231BF" w:rsidRDefault="006231BF" w:rsidP="006231BF">
            <w:pPr>
              <w:spacing w:before="100" w:beforeAutospacing="1" w:after="100" w:afterAutospacing="1" w:line="276" w:lineRule="auto"/>
              <w:jc w:val="both"/>
              <w:rPr>
                <w:sz w:val="24"/>
                <w:szCs w:val="24"/>
              </w:rPr>
            </w:pPr>
            <w:r w:rsidRPr="006231BF">
              <w:rPr>
                <w:sz w:val="24"/>
                <w:szCs w:val="24"/>
              </w:rPr>
              <w:t>2.2</w:t>
            </w:r>
          </w:p>
        </w:tc>
        <w:tc>
          <w:tcPr>
            <w:tcW w:w="6701" w:type="dxa"/>
            <w:vAlign w:val="center"/>
            <w:hideMark/>
          </w:tcPr>
          <w:p w:rsidR="006231BF" w:rsidRPr="006231BF" w:rsidRDefault="006231BF" w:rsidP="006231BF">
            <w:pPr>
              <w:spacing w:before="100" w:beforeAutospacing="1" w:after="100" w:afterAutospacing="1" w:line="276" w:lineRule="auto"/>
              <w:jc w:val="both"/>
              <w:rPr>
                <w:sz w:val="24"/>
                <w:szCs w:val="24"/>
              </w:rPr>
            </w:pPr>
            <w:r w:rsidRPr="006231BF">
              <w:rPr>
                <w:sz w:val="24"/>
                <w:szCs w:val="24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1BF" w:rsidRPr="006231BF" w:rsidRDefault="006231BF" w:rsidP="006231B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6231BF">
              <w:rPr>
                <w:rFonts w:eastAsiaTheme="minorEastAsia"/>
                <w:sz w:val="24"/>
                <w:szCs w:val="24"/>
              </w:rPr>
              <w:t>81,8 кв.м.</w:t>
            </w:r>
          </w:p>
        </w:tc>
      </w:tr>
      <w:tr w:rsidR="006231BF" w:rsidRPr="006231BF" w:rsidTr="002F17AC">
        <w:trPr>
          <w:tblCellSpacing w:w="15" w:type="dxa"/>
        </w:trPr>
        <w:tc>
          <w:tcPr>
            <w:tcW w:w="0" w:type="auto"/>
            <w:vAlign w:val="center"/>
            <w:hideMark/>
          </w:tcPr>
          <w:p w:rsidR="006231BF" w:rsidRPr="006231BF" w:rsidRDefault="006231BF" w:rsidP="006231BF">
            <w:pPr>
              <w:spacing w:before="100" w:beforeAutospacing="1" w:after="100" w:afterAutospacing="1" w:line="276" w:lineRule="auto"/>
              <w:jc w:val="both"/>
              <w:rPr>
                <w:sz w:val="24"/>
                <w:szCs w:val="24"/>
              </w:rPr>
            </w:pPr>
            <w:r w:rsidRPr="006231BF">
              <w:rPr>
                <w:sz w:val="24"/>
                <w:szCs w:val="24"/>
              </w:rPr>
              <w:t>2.3</w:t>
            </w:r>
          </w:p>
        </w:tc>
        <w:tc>
          <w:tcPr>
            <w:tcW w:w="6701" w:type="dxa"/>
            <w:vAlign w:val="center"/>
            <w:hideMark/>
          </w:tcPr>
          <w:p w:rsidR="006231BF" w:rsidRPr="006231BF" w:rsidRDefault="006231BF" w:rsidP="006231BF">
            <w:pPr>
              <w:spacing w:before="100" w:beforeAutospacing="1" w:after="100" w:afterAutospacing="1" w:line="276" w:lineRule="auto"/>
              <w:jc w:val="both"/>
              <w:rPr>
                <w:sz w:val="24"/>
                <w:szCs w:val="24"/>
              </w:rPr>
            </w:pPr>
            <w:r w:rsidRPr="006231BF">
              <w:rPr>
                <w:sz w:val="24"/>
                <w:szCs w:val="24"/>
              </w:rPr>
              <w:t>Наличие физкультурного зала</w:t>
            </w:r>
          </w:p>
        </w:tc>
        <w:tc>
          <w:tcPr>
            <w:tcW w:w="2223" w:type="dxa"/>
            <w:vAlign w:val="center"/>
            <w:hideMark/>
          </w:tcPr>
          <w:p w:rsidR="006231BF" w:rsidRPr="006231BF" w:rsidRDefault="006231BF" w:rsidP="006231BF">
            <w:pPr>
              <w:spacing w:before="100" w:beforeAutospacing="1" w:after="100" w:afterAutospacing="1" w:line="276" w:lineRule="auto"/>
              <w:jc w:val="center"/>
              <w:rPr>
                <w:sz w:val="24"/>
                <w:szCs w:val="24"/>
              </w:rPr>
            </w:pPr>
            <w:r w:rsidRPr="006231BF">
              <w:rPr>
                <w:sz w:val="24"/>
                <w:szCs w:val="24"/>
              </w:rPr>
              <w:t>Да</w:t>
            </w:r>
          </w:p>
        </w:tc>
      </w:tr>
      <w:tr w:rsidR="006231BF" w:rsidRPr="006231BF" w:rsidTr="002F17AC">
        <w:trPr>
          <w:tblCellSpacing w:w="15" w:type="dxa"/>
        </w:trPr>
        <w:tc>
          <w:tcPr>
            <w:tcW w:w="0" w:type="auto"/>
            <w:vAlign w:val="center"/>
            <w:hideMark/>
          </w:tcPr>
          <w:p w:rsidR="006231BF" w:rsidRPr="006231BF" w:rsidRDefault="006231BF" w:rsidP="006231BF">
            <w:pPr>
              <w:spacing w:before="100" w:beforeAutospacing="1" w:after="100" w:afterAutospacing="1" w:line="276" w:lineRule="auto"/>
              <w:jc w:val="both"/>
              <w:rPr>
                <w:sz w:val="24"/>
                <w:szCs w:val="24"/>
              </w:rPr>
            </w:pPr>
            <w:r w:rsidRPr="006231BF">
              <w:rPr>
                <w:sz w:val="24"/>
                <w:szCs w:val="24"/>
              </w:rPr>
              <w:t>2.4</w:t>
            </w:r>
          </w:p>
        </w:tc>
        <w:tc>
          <w:tcPr>
            <w:tcW w:w="6701" w:type="dxa"/>
            <w:vAlign w:val="center"/>
            <w:hideMark/>
          </w:tcPr>
          <w:p w:rsidR="006231BF" w:rsidRPr="006231BF" w:rsidRDefault="006231BF" w:rsidP="006231BF">
            <w:pPr>
              <w:spacing w:before="100" w:beforeAutospacing="1" w:after="100" w:afterAutospacing="1" w:line="276" w:lineRule="auto"/>
              <w:jc w:val="both"/>
              <w:rPr>
                <w:sz w:val="24"/>
                <w:szCs w:val="24"/>
              </w:rPr>
            </w:pPr>
            <w:r w:rsidRPr="006231BF">
              <w:rPr>
                <w:sz w:val="24"/>
                <w:szCs w:val="24"/>
              </w:rPr>
              <w:t>Наличие музыкального зала</w:t>
            </w:r>
          </w:p>
        </w:tc>
        <w:tc>
          <w:tcPr>
            <w:tcW w:w="2223" w:type="dxa"/>
            <w:vAlign w:val="center"/>
            <w:hideMark/>
          </w:tcPr>
          <w:p w:rsidR="006231BF" w:rsidRPr="006231BF" w:rsidRDefault="006231BF" w:rsidP="006231BF">
            <w:pPr>
              <w:spacing w:before="100" w:beforeAutospacing="1" w:after="100" w:afterAutospacing="1" w:line="276" w:lineRule="auto"/>
              <w:jc w:val="center"/>
              <w:rPr>
                <w:sz w:val="24"/>
                <w:szCs w:val="24"/>
              </w:rPr>
            </w:pPr>
            <w:r w:rsidRPr="006231BF">
              <w:rPr>
                <w:sz w:val="24"/>
                <w:szCs w:val="24"/>
              </w:rPr>
              <w:t>Да</w:t>
            </w:r>
          </w:p>
        </w:tc>
      </w:tr>
      <w:tr w:rsidR="006231BF" w:rsidRPr="006231BF" w:rsidTr="002F17AC">
        <w:trPr>
          <w:tblCellSpacing w:w="15" w:type="dxa"/>
        </w:trPr>
        <w:tc>
          <w:tcPr>
            <w:tcW w:w="0" w:type="auto"/>
            <w:vAlign w:val="center"/>
            <w:hideMark/>
          </w:tcPr>
          <w:p w:rsidR="006231BF" w:rsidRPr="006231BF" w:rsidRDefault="006231BF" w:rsidP="006231BF">
            <w:pPr>
              <w:spacing w:before="100" w:beforeAutospacing="1" w:after="100" w:afterAutospacing="1" w:line="276" w:lineRule="auto"/>
              <w:jc w:val="both"/>
              <w:rPr>
                <w:sz w:val="24"/>
                <w:szCs w:val="24"/>
              </w:rPr>
            </w:pPr>
            <w:r w:rsidRPr="006231BF">
              <w:rPr>
                <w:sz w:val="24"/>
                <w:szCs w:val="24"/>
              </w:rPr>
              <w:t>2.5</w:t>
            </w:r>
          </w:p>
        </w:tc>
        <w:tc>
          <w:tcPr>
            <w:tcW w:w="6701" w:type="dxa"/>
            <w:vAlign w:val="center"/>
            <w:hideMark/>
          </w:tcPr>
          <w:p w:rsidR="006231BF" w:rsidRPr="006231BF" w:rsidRDefault="006231BF" w:rsidP="006231BF">
            <w:pPr>
              <w:spacing w:before="100" w:beforeAutospacing="1" w:after="100" w:afterAutospacing="1" w:line="276" w:lineRule="auto"/>
              <w:jc w:val="both"/>
              <w:rPr>
                <w:sz w:val="24"/>
                <w:szCs w:val="24"/>
              </w:rPr>
            </w:pPr>
            <w:r w:rsidRPr="006231BF">
              <w:rPr>
                <w:sz w:val="24"/>
                <w:szCs w:val="24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2223" w:type="dxa"/>
            <w:vAlign w:val="center"/>
            <w:hideMark/>
          </w:tcPr>
          <w:p w:rsidR="006231BF" w:rsidRPr="006231BF" w:rsidRDefault="006231BF" w:rsidP="006231BF">
            <w:pPr>
              <w:spacing w:before="100" w:beforeAutospacing="1" w:after="100" w:afterAutospacing="1" w:line="276" w:lineRule="auto"/>
              <w:jc w:val="center"/>
              <w:rPr>
                <w:sz w:val="24"/>
                <w:szCs w:val="24"/>
              </w:rPr>
            </w:pPr>
            <w:r w:rsidRPr="006231BF">
              <w:rPr>
                <w:sz w:val="24"/>
                <w:szCs w:val="24"/>
              </w:rPr>
              <w:t>Да</w:t>
            </w:r>
          </w:p>
        </w:tc>
      </w:tr>
    </w:tbl>
    <w:p w:rsidR="006231BF" w:rsidRPr="006231BF" w:rsidRDefault="006231BF" w:rsidP="006231BF">
      <w:pPr>
        <w:spacing w:line="276" w:lineRule="auto"/>
        <w:rPr>
          <w:rFonts w:eastAsiaTheme="minorHAnsi"/>
          <w:color w:val="FF0000"/>
          <w:sz w:val="24"/>
          <w:szCs w:val="24"/>
          <w:lang w:val="tt-RU" w:eastAsia="en-US"/>
        </w:rPr>
      </w:pPr>
    </w:p>
    <w:p w:rsidR="006231BF" w:rsidRPr="006231BF" w:rsidRDefault="006231BF" w:rsidP="006231BF">
      <w:pPr>
        <w:spacing w:after="200" w:line="276" w:lineRule="auto"/>
        <w:jc w:val="both"/>
        <w:rPr>
          <w:rFonts w:eastAsiaTheme="minorHAnsi"/>
          <w:sz w:val="24"/>
          <w:szCs w:val="24"/>
          <w:lang w:eastAsia="en-US"/>
        </w:rPr>
      </w:pPr>
    </w:p>
    <w:p w:rsidR="006231BF" w:rsidRPr="006231BF" w:rsidRDefault="006231BF" w:rsidP="006231BF">
      <w:pPr>
        <w:spacing w:line="276" w:lineRule="auto"/>
        <w:jc w:val="center"/>
        <w:rPr>
          <w:rFonts w:eastAsiaTheme="minorHAnsi"/>
          <w:b/>
          <w:sz w:val="24"/>
          <w:szCs w:val="24"/>
          <w:lang w:eastAsia="en-US"/>
        </w:rPr>
      </w:pPr>
      <w:r w:rsidRPr="006231BF">
        <w:rPr>
          <w:rFonts w:eastAsiaTheme="minorHAnsi"/>
          <w:b/>
          <w:sz w:val="24"/>
          <w:szCs w:val="24"/>
          <w:lang w:eastAsia="en-US"/>
        </w:rPr>
        <w:t>Выводы по итогам самообследования МАДОУ№248</w:t>
      </w:r>
    </w:p>
    <w:p w:rsidR="006231BF" w:rsidRPr="006231BF" w:rsidRDefault="006231BF" w:rsidP="006231BF">
      <w:pPr>
        <w:spacing w:line="276" w:lineRule="auto"/>
        <w:jc w:val="both"/>
        <w:rPr>
          <w:rFonts w:eastAsiaTheme="minorHAnsi"/>
          <w:sz w:val="24"/>
          <w:szCs w:val="24"/>
          <w:lang w:eastAsia="en-US"/>
        </w:rPr>
      </w:pPr>
      <w:r w:rsidRPr="006231BF">
        <w:rPr>
          <w:rFonts w:eastAsiaTheme="minorHAnsi"/>
          <w:sz w:val="24"/>
          <w:szCs w:val="24"/>
          <w:lang w:eastAsia="en-US"/>
        </w:rPr>
        <w:t xml:space="preserve">• Организация педагогического процесса отмечается гибкостью, ориентированностью на возрастные и индивидуальные особенности детей, что позволяет осуществить личностно-ориентированный подход к детям. </w:t>
      </w:r>
    </w:p>
    <w:p w:rsidR="006231BF" w:rsidRPr="006231BF" w:rsidRDefault="006231BF" w:rsidP="006231BF">
      <w:pPr>
        <w:spacing w:line="276" w:lineRule="auto"/>
        <w:jc w:val="both"/>
        <w:rPr>
          <w:rFonts w:eastAsiaTheme="minorHAnsi"/>
          <w:sz w:val="24"/>
          <w:szCs w:val="24"/>
          <w:lang w:eastAsia="en-US"/>
        </w:rPr>
      </w:pPr>
      <w:r w:rsidRPr="006231BF">
        <w:rPr>
          <w:rFonts w:eastAsiaTheme="minorHAnsi"/>
          <w:sz w:val="24"/>
          <w:szCs w:val="24"/>
          <w:lang w:eastAsia="en-US"/>
        </w:rPr>
        <w:t>• Содержание воспитательно-образовательной работы соответствует требованиям социального заказа (родителей), обеспечивает развитие детей за счет использования образовательной программы.</w:t>
      </w:r>
    </w:p>
    <w:p w:rsidR="006231BF" w:rsidRPr="006231BF" w:rsidRDefault="006231BF" w:rsidP="006231BF">
      <w:pPr>
        <w:spacing w:line="276" w:lineRule="auto"/>
        <w:jc w:val="both"/>
        <w:rPr>
          <w:rFonts w:eastAsiaTheme="minorHAnsi"/>
          <w:sz w:val="24"/>
          <w:szCs w:val="24"/>
          <w:lang w:eastAsia="en-US"/>
        </w:rPr>
      </w:pPr>
      <w:r w:rsidRPr="006231BF">
        <w:rPr>
          <w:rFonts w:eastAsiaTheme="minorHAnsi"/>
          <w:sz w:val="24"/>
          <w:szCs w:val="24"/>
          <w:lang w:eastAsia="en-US"/>
        </w:rPr>
        <w:lastRenderedPageBreak/>
        <w:t>• В ДОУ работает коллектив единомышленников из числа профессионально подготовленных кадров, наблюдается повышение профессионального уровня педагогов, создан благоприятный социально-психологический климат в коллективе, отношения между администрацией и коллективом и родителями строятся на основе сотрудничества и взаимопомощи.</w:t>
      </w:r>
    </w:p>
    <w:p w:rsidR="006231BF" w:rsidRPr="006231BF" w:rsidRDefault="006231BF" w:rsidP="006231BF">
      <w:pPr>
        <w:spacing w:line="276" w:lineRule="auto"/>
        <w:jc w:val="both"/>
        <w:rPr>
          <w:rFonts w:eastAsiaTheme="minorHAnsi"/>
          <w:sz w:val="24"/>
          <w:szCs w:val="24"/>
          <w:lang w:eastAsia="en-US"/>
        </w:rPr>
      </w:pPr>
      <w:r w:rsidRPr="006231BF">
        <w:rPr>
          <w:rFonts w:eastAsiaTheme="minorHAnsi"/>
          <w:sz w:val="24"/>
          <w:szCs w:val="24"/>
          <w:lang w:eastAsia="en-US"/>
        </w:rPr>
        <w:t xml:space="preserve"> • Материально-техническая база, соответствует санитарно-гигиеническим требованиям. </w:t>
      </w:r>
    </w:p>
    <w:p w:rsidR="006231BF" w:rsidRPr="006231BF" w:rsidRDefault="006231BF" w:rsidP="006231BF">
      <w:pPr>
        <w:spacing w:line="276" w:lineRule="auto"/>
        <w:jc w:val="both"/>
        <w:rPr>
          <w:rFonts w:eastAsiaTheme="minorHAnsi"/>
          <w:sz w:val="24"/>
          <w:szCs w:val="24"/>
          <w:lang w:eastAsia="en-US"/>
        </w:rPr>
      </w:pPr>
      <w:r w:rsidRPr="006231BF">
        <w:rPr>
          <w:rFonts w:eastAsiaTheme="minorHAnsi"/>
          <w:sz w:val="24"/>
          <w:szCs w:val="24"/>
          <w:lang w:eastAsia="en-US"/>
        </w:rPr>
        <w:t>• Запланированная воспитательно-образовательная работа на 2020 год выполнена в полном объеме.</w:t>
      </w:r>
    </w:p>
    <w:p w:rsidR="006231BF" w:rsidRPr="006231BF" w:rsidRDefault="006231BF" w:rsidP="006231BF">
      <w:pPr>
        <w:spacing w:line="276" w:lineRule="auto"/>
        <w:jc w:val="both"/>
        <w:rPr>
          <w:rFonts w:eastAsiaTheme="minorHAnsi"/>
          <w:sz w:val="24"/>
          <w:szCs w:val="24"/>
          <w:lang w:eastAsia="en-US"/>
        </w:rPr>
      </w:pPr>
      <w:r w:rsidRPr="006231BF">
        <w:rPr>
          <w:rFonts w:eastAsiaTheme="minorHAnsi"/>
          <w:sz w:val="24"/>
          <w:szCs w:val="24"/>
          <w:lang w:eastAsia="en-US"/>
        </w:rPr>
        <w:t xml:space="preserve"> • Уровень готовности выпускников к обучению в школе – выше среднего.</w:t>
      </w:r>
    </w:p>
    <w:p w:rsidR="006231BF" w:rsidRPr="006231BF" w:rsidRDefault="006231BF" w:rsidP="006231BF">
      <w:pPr>
        <w:spacing w:line="276" w:lineRule="auto"/>
        <w:jc w:val="both"/>
        <w:rPr>
          <w:rFonts w:eastAsiaTheme="minorHAnsi"/>
          <w:color w:val="000000" w:themeColor="text1"/>
          <w:sz w:val="24"/>
          <w:szCs w:val="24"/>
          <w:lang w:eastAsia="en-US"/>
        </w:rPr>
      </w:pPr>
    </w:p>
    <w:p w:rsidR="006231BF" w:rsidRPr="006231BF" w:rsidRDefault="006231BF" w:rsidP="006231BF">
      <w:pPr>
        <w:spacing w:line="276" w:lineRule="auto"/>
        <w:rPr>
          <w:rFonts w:eastAsiaTheme="minorHAnsi"/>
          <w:color w:val="000000" w:themeColor="text1"/>
          <w:sz w:val="24"/>
          <w:szCs w:val="24"/>
          <w:lang w:eastAsia="en-US"/>
        </w:rPr>
      </w:pPr>
    </w:p>
    <w:p w:rsidR="006231BF" w:rsidRPr="006231BF" w:rsidRDefault="006231BF" w:rsidP="006231BF">
      <w:pPr>
        <w:spacing w:line="276" w:lineRule="auto"/>
        <w:jc w:val="center"/>
        <w:rPr>
          <w:rFonts w:eastAsiaTheme="minorHAnsi"/>
          <w:b/>
          <w:color w:val="000000" w:themeColor="text1"/>
          <w:sz w:val="24"/>
          <w:szCs w:val="24"/>
          <w:lang w:eastAsia="en-US"/>
        </w:rPr>
      </w:pPr>
      <w:r w:rsidRPr="006231BF">
        <w:rPr>
          <w:rFonts w:eastAsiaTheme="minorHAnsi"/>
          <w:b/>
          <w:color w:val="000000" w:themeColor="text1"/>
          <w:sz w:val="24"/>
          <w:szCs w:val="24"/>
          <w:lang w:eastAsia="en-US"/>
        </w:rPr>
        <w:t>Перспективы развития</w:t>
      </w:r>
    </w:p>
    <w:p w:rsidR="006231BF" w:rsidRPr="006231BF" w:rsidRDefault="006231BF" w:rsidP="006231BF">
      <w:pPr>
        <w:spacing w:line="276" w:lineRule="auto"/>
        <w:jc w:val="both"/>
        <w:rPr>
          <w:rFonts w:eastAsiaTheme="minorHAnsi"/>
          <w:color w:val="000000" w:themeColor="text1"/>
          <w:sz w:val="24"/>
          <w:szCs w:val="24"/>
          <w:lang w:eastAsia="en-US"/>
        </w:rPr>
      </w:pPr>
      <w:r w:rsidRPr="006231BF">
        <w:rPr>
          <w:rFonts w:eastAsiaTheme="minorHAnsi"/>
          <w:color w:val="000000" w:themeColor="text1"/>
          <w:sz w:val="24"/>
          <w:szCs w:val="24"/>
          <w:lang w:eastAsia="en-US"/>
        </w:rPr>
        <w:t>Проведенное самообследование  даёт возможность выделить следующие стратегические</w:t>
      </w:r>
    </w:p>
    <w:p w:rsidR="006231BF" w:rsidRPr="006231BF" w:rsidRDefault="006231BF" w:rsidP="006231BF">
      <w:pPr>
        <w:spacing w:line="276" w:lineRule="auto"/>
        <w:jc w:val="both"/>
        <w:rPr>
          <w:rFonts w:eastAsiaTheme="minorHAnsi"/>
          <w:color w:val="000000" w:themeColor="text1"/>
          <w:sz w:val="24"/>
          <w:szCs w:val="24"/>
          <w:lang w:eastAsia="en-US"/>
        </w:rPr>
      </w:pPr>
      <w:r w:rsidRPr="006231BF">
        <w:rPr>
          <w:rFonts w:eastAsiaTheme="minorHAnsi"/>
          <w:color w:val="000000" w:themeColor="text1"/>
          <w:sz w:val="24"/>
          <w:szCs w:val="24"/>
          <w:lang w:eastAsia="en-US"/>
        </w:rPr>
        <w:t>направления в развитии образовательной организации:</w:t>
      </w:r>
    </w:p>
    <w:p w:rsidR="006231BF" w:rsidRPr="006231BF" w:rsidRDefault="006231BF" w:rsidP="006231BF">
      <w:pPr>
        <w:spacing w:line="276" w:lineRule="auto"/>
        <w:jc w:val="both"/>
        <w:rPr>
          <w:rFonts w:eastAsiaTheme="minorHAnsi"/>
          <w:color w:val="000000" w:themeColor="text1"/>
          <w:sz w:val="24"/>
          <w:szCs w:val="24"/>
          <w:lang w:eastAsia="en-US"/>
        </w:rPr>
      </w:pPr>
      <w:r w:rsidRPr="006231BF">
        <w:rPr>
          <w:rFonts w:eastAsiaTheme="minorHAnsi"/>
          <w:color w:val="000000" w:themeColor="text1"/>
          <w:sz w:val="24"/>
          <w:szCs w:val="24"/>
          <w:lang w:eastAsia="en-US"/>
        </w:rPr>
        <w:t>1.Способствовать реализации целей и задач образовательной программы дошкольного образования в период введения профессионального стандарта педагога.</w:t>
      </w:r>
    </w:p>
    <w:p w:rsidR="006231BF" w:rsidRPr="006231BF" w:rsidRDefault="006231BF" w:rsidP="006231BF">
      <w:pPr>
        <w:spacing w:line="276" w:lineRule="auto"/>
        <w:jc w:val="both"/>
        <w:rPr>
          <w:rFonts w:eastAsiaTheme="minorHAnsi"/>
          <w:color w:val="000000" w:themeColor="text1"/>
          <w:sz w:val="24"/>
          <w:szCs w:val="24"/>
          <w:lang w:eastAsia="en-US"/>
        </w:rPr>
      </w:pPr>
      <w:r w:rsidRPr="006231BF">
        <w:rPr>
          <w:rFonts w:eastAsiaTheme="minorHAnsi"/>
          <w:color w:val="000000" w:themeColor="text1"/>
          <w:sz w:val="24"/>
          <w:szCs w:val="24"/>
          <w:lang w:eastAsia="en-US"/>
        </w:rPr>
        <w:t>2.Совершенствовать умения педагогов проектировать педагогический процесс и предметно - развивающую среду группы, способствовать повышению профессиональной компетентности молодых педагогов, путем использования передового педагогического опыта старших коллег.</w:t>
      </w:r>
    </w:p>
    <w:p w:rsidR="006231BF" w:rsidRPr="006231BF" w:rsidRDefault="006231BF" w:rsidP="006231BF">
      <w:pPr>
        <w:spacing w:line="276" w:lineRule="auto"/>
        <w:jc w:val="both"/>
        <w:rPr>
          <w:rFonts w:eastAsiaTheme="minorHAnsi"/>
          <w:color w:val="000000" w:themeColor="text1"/>
          <w:sz w:val="24"/>
          <w:szCs w:val="24"/>
          <w:lang w:eastAsia="en-US"/>
        </w:rPr>
      </w:pPr>
      <w:r w:rsidRPr="006231BF">
        <w:rPr>
          <w:rFonts w:eastAsiaTheme="minorHAnsi"/>
          <w:color w:val="000000" w:themeColor="text1"/>
          <w:sz w:val="24"/>
          <w:szCs w:val="24"/>
          <w:lang w:eastAsia="en-US"/>
        </w:rPr>
        <w:t>3.Ипользовать различные виды детской деятельности в зависимости от возраста и индивидуальных особенностей детей при реализации содержания образовательной программы дошкольного образования, особое внимание, уделив сквозным механизмам развития ребенка - общение, игра, познавательно-исследовательская деятельность.</w:t>
      </w:r>
    </w:p>
    <w:p w:rsidR="006231BF" w:rsidRPr="006231BF" w:rsidRDefault="006231BF" w:rsidP="006231BF">
      <w:pPr>
        <w:spacing w:line="276" w:lineRule="auto"/>
        <w:jc w:val="both"/>
        <w:rPr>
          <w:rFonts w:eastAsiaTheme="minorHAnsi"/>
          <w:color w:val="000000" w:themeColor="text1"/>
          <w:sz w:val="24"/>
          <w:szCs w:val="24"/>
          <w:lang w:eastAsia="en-US"/>
        </w:rPr>
      </w:pPr>
      <w:r w:rsidRPr="006231BF">
        <w:rPr>
          <w:rFonts w:eastAsiaTheme="minorHAnsi"/>
          <w:color w:val="000000" w:themeColor="text1"/>
          <w:sz w:val="24"/>
          <w:szCs w:val="24"/>
          <w:lang w:eastAsia="en-US"/>
        </w:rPr>
        <w:t>4.Использовать разнообразные формы сотрудничества с семьями воспитанников при реализации образовательной программы дошкольного образования, выявить лучший опыт семейного воспитания.</w:t>
      </w:r>
    </w:p>
    <w:p w:rsidR="006231BF" w:rsidRPr="006231BF" w:rsidRDefault="006231BF" w:rsidP="006231BF">
      <w:pPr>
        <w:spacing w:line="276" w:lineRule="auto"/>
        <w:jc w:val="both"/>
        <w:rPr>
          <w:rFonts w:eastAsiaTheme="minorHAnsi"/>
          <w:color w:val="000000" w:themeColor="text1"/>
          <w:sz w:val="24"/>
          <w:szCs w:val="24"/>
          <w:lang w:eastAsia="en-US"/>
        </w:rPr>
      </w:pPr>
      <w:r w:rsidRPr="006231BF">
        <w:rPr>
          <w:rFonts w:eastAsiaTheme="minorHAnsi"/>
          <w:color w:val="000000" w:themeColor="text1"/>
          <w:sz w:val="24"/>
          <w:szCs w:val="24"/>
          <w:lang w:eastAsia="en-US"/>
        </w:rPr>
        <w:t>5.Использование современных методов и здоровьесберегающих технологий, совершенствование оздоровительной работы для обеспечения охраны жизни и здоровья детей, а также формирование у дошкольников ответственности за свое здоровье.</w:t>
      </w:r>
    </w:p>
    <w:p w:rsidR="006231BF" w:rsidRPr="006231BF" w:rsidRDefault="006231BF" w:rsidP="006231BF">
      <w:pPr>
        <w:spacing w:line="276" w:lineRule="auto"/>
        <w:jc w:val="both"/>
        <w:rPr>
          <w:rFonts w:eastAsiaTheme="minorHAnsi"/>
          <w:color w:val="000000" w:themeColor="text1"/>
          <w:sz w:val="24"/>
          <w:szCs w:val="24"/>
          <w:lang w:eastAsia="en-US"/>
        </w:rPr>
      </w:pPr>
      <w:r w:rsidRPr="006231BF">
        <w:rPr>
          <w:rFonts w:eastAsiaTheme="minorHAnsi"/>
          <w:color w:val="000000" w:themeColor="text1"/>
          <w:sz w:val="24"/>
          <w:szCs w:val="24"/>
          <w:lang w:eastAsia="en-US"/>
        </w:rPr>
        <w:t>6.Повышение качества воспитательно-образовательного процесса путем внедрения новых современных, в том числе интерактивных технологий.</w:t>
      </w:r>
    </w:p>
    <w:p w:rsidR="006231BF" w:rsidRPr="006231BF" w:rsidRDefault="006231BF" w:rsidP="006231BF">
      <w:pPr>
        <w:spacing w:line="276" w:lineRule="auto"/>
        <w:jc w:val="both"/>
        <w:rPr>
          <w:rFonts w:eastAsiaTheme="minorHAnsi"/>
          <w:color w:val="000000" w:themeColor="text1"/>
          <w:sz w:val="24"/>
          <w:szCs w:val="24"/>
          <w:lang w:eastAsia="en-US"/>
        </w:rPr>
      </w:pPr>
      <w:r w:rsidRPr="006231BF">
        <w:rPr>
          <w:rFonts w:eastAsiaTheme="minorHAnsi"/>
          <w:color w:val="000000" w:themeColor="text1"/>
          <w:sz w:val="24"/>
          <w:szCs w:val="24"/>
          <w:lang w:eastAsia="en-US"/>
        </w:rPr>
        <w:t>7.Совершенствование модели взаимодействия со школой, поиск новых форм сотрудничества.</w:t>
      </w:r>
    </w:p>
    <w:p w:rsidR="006231BF" w:rsidRPr="006231BF" w:rsidRDefault="006231BF" w:rsidP="006231BF">
      <w:pPr>
        <w:spacing w:line="276" w:lineRule="auto"/>
        <w:jc w:val="both"/>
        <w:rPr>
          <w:rFonts w:eastAsiaTheme="minorHAnsi"/>
          <w:color w:val="000000" w:themeColor="text1"/>
          <w:sz w:val="24"/>
          <w:szCs w:val="24"/>
          <w:lang w:eastAsia="en-US"/>
        </w:rPr>
      </w:pPr>
      <w:r w:rsidRPr="006231BF">
        <w:rPr>
          <w:rFonts w:eastAsiaTheme="minorHAnsi"/>
          <w:color w:val="000000" w:themeColor="text1"/>
          <w:sz w:val="24"/>
          <w:szCs w:val="24"/>
          <w:lang w:eastAsia="en-US"/>
        </w:rPr>
        <w:t>8.Создание взаимовыгодного социального партнерства для функционирования учреждения в режиме открытого образовательного пространства, обеспечивающего полноценную реализацию интересов личности, общества, государства в воспитании подрастающего поколения.</w:t>
      </w:r>
    </w:p>
    <w:p w:rsidR="006231BF" w:rsidRPr="006231BF" w:rsidRDefault="006231BF" w:rsidP="006231BF">
      <w:pPr>
        <w:spacing w:line="276" w:lineRule="auto"/>
        <w:jc w:val="both"/>
        <w:rPr>
          <w:rFonts w:eastAsiaTheme="minorHAnsi"/>
          <w:color w:val="000000" w:themeColor="text1"/>
          <w:sz w:val="24"/>
          <w:szCs w:val="24"/>
          <w:lang w:eastAsia="en-US"/>
        </w:rPr>
      </w:pPr>
      <w:r w:rsidRPr="006231BF">
        <w:rPr>
          <w:rFonts w:eastAsiaTheme="minorHAnsi"/>
          <w:color w:val="000000" w:themeColor="text1"/>
          <w:sz w:val="24"/>
          <w:szCs w:val="24"/>
          <w:lang w:val="tt-RU" w:eastAsia="en-US"/>
        </w:rPr>
        <w:t>9.</w:t>
      </w:r>
      <w:r w:rsidRPr="006231BF">
        <w:rPr>
          <w:rFonts w:eastAsiaTheme="minorHAnsi"/>
          <w:color w:val="000000" w:themeColor="text1"/>
          <w:sz w:val="24"/>
          <w:szCs w:val="24"/>
          <w:lang w:eastAsia="en-US"/>
        </w:rPr>
        <w:t>Продолжать работу по основной образовательной программе дошкольного образования на основе ФГОС.</w:t>
      </w:r>
    </w:p>
    <w:p w:rsidR="006231BF" w:rsidRPr="006231BF" w:rsidRDefault="006231BF" w:rsidP="006231BF">
      <w:pPr>
        <w:spacing w:line="276" w:lineRule="auto"/>
        <w:jc w:val="both"/>
        <w:rPr>
          <w:rFonts w:eastAsiaTheme="minorHAnsi"/>
          <w:color w:val="000000" w:themeColor="text1"/>
          <w:sz w:val="24"/>
          <w:szCs w:val="24"/>
          <w:lang w:eastAsia="en-US"/>
        </w:rPr>
      </w:pPr>
      <w:r w:rsidRPr="006231BF">
        <w:rPr>
          <w:rFonts w:eastAsiaTheme="minorHAnsi"/>
          <w:color w:val="000000" w:themeColor="text1"/>
          <w:sz w:val="24"/>
          <w:szCs w:val="24"/>
          <w:lang w:val="tt-RU" w:eastAsia="en-US"/>
        </w:rPr>
        <w:t>10.</w:t>
      </w:r>
      <w:r w:rsidRPr="006231BF">
        <w:rPr>
          <w:rFonts w:eastAsiaTheme="minorHAnsi"/>
          <w:color w:val="000000" w:themeColor="text1"/>
          <w:sz w:val="24"/>
          <w:szCs w:val="24"/>
          <w:lang w:eastAsia="en-US"/>
        </w:rPr>
        <w:t>Совершенствовать работу по повышению качества обучения детей родному языку с использованием УМК.</w:t>
      </w:r>
    </w:p>
    <w:p w:rsidR="006231BF" w:rsidRPr="006231BF" w:rsidRDefault="006231BF" w:rsidP="006231BF">
      <w:pPr>
        <w:spacing w:line="276" w:lineRule="auto"/>
        <w:rPr>
          <w:rFonts w:eastAsiaTheme="minorHAnsi"/>
          <w:color w:val="000000" w:themeColor="text1"/>
          <w:sz w:val="24"/>
          <w:szCs w:val="24"/>
          <w:lang w:val="tt-RU" w:eastAsia="en-US"/>
        </w:rPr>
      </w:pPr>
      <w:r w:rsidRPr="006231BF">
        <w:rPr>
          <w:rFonts w:eastAsiaTheme="minorHAnsi"/>
          <w:color w:val="000000" w:themeColor="text1"/>
          <w:sz w:val="24"/>
          <w:szCs w:val="24"/>
          <w:lang w:val="tt-RU" w:eastAsia="en-US"/>
        </w:rPr>
        <w:t>11</w:t>
      </w:r>
      <w:r w:rsidRPr="006231BF">
        <w:rPr>
          <w:rFonts w:eastAsiaTheme="minorHAnsi"/>
          <w:color w:val="000000" w:themeColor="text1"/>
          <w:sz w:val="24"/>
          <w:szCs w:val="24"/>
          <w:lang w:eastAsia="en-US"/>
        </w:rPr>
        <w:t>. Развивать двигательные навыки, физические качества по выработке привычки к здоровому образу жиз</w:t>
      </w:r>
      <w:r w:rsidRPr="006231BF">
        <w:rPr>
          <w:rFonts w:eastAsiaTheme="minorHAnsi"/>
          <w:color w:val="000000" w:themeColor="text1"/>
          <w:sz w:val="24"/>
          <w:szCs w:val="24"/>
          <w:lang w:val="tt-RU" w:eastAsia="en-US"/>
        </w:rPr>
        <w:t>ни</w:t>
      </w:r>
    </w:p>
    <w:p w:rsidR="006231BF" w:rsidRPr="006231BF" w:rsidRDefault="006231BF" w:rsidP="006231BF">
      <w:pPr>
        <w:spacing w:line="276" w:lineRule="auto"/>
        <w:rPr>
          <w:rFonts w:eastAsiaTheme="minorHAnsi"/>
          <w:color w:val="000000" w:themeColor="text1"/>
          <w:sz w:val="24"/>
          <w:szCs w:val="24"/>
          <w:lang w:val="tt-RU" w:eastAsia="en-US"/>
        </w:rPr>
      </w:pPr>
    </w:p>
    <w:p w:rsidR="00AA157F" w:rsidRPr="006231BF" w:rsidRDefault="00AA157F" w:rsidP="006231BF">
      <w:pPr>
        <w:rPr>
          <w:lang w:val="tt-RU"/>
        </w:rPr>
      </w:pPr>
    </w:p>
    <w:sectPr w:rsidR="00AA157F" w:rsidRPr="006231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4DB7"/>
    <w:multiLevelType w:val="hybridMultilevel"/>
    <w:tmpl w:val="F03CB7CC"/>
    <w:lvl w:ilvl="0" w:tplc="8188D434">
      <w:start w:val="1"/>
      <w:numFmt w:val="bullet"/>
      <w:lvlText w:val="В"/>
      <w:lvlJc w:val="left"/>
    </w:lvl>
    <w:lvl w:ilvl="1" w:tplc="60B432A2">
      <w:numFmt w:val="decimal"/>
      <w:lvlText w:val=""/>
      <w:lvlJc w:val="left"/>
    </w:lvl>
    <w:lvl w:ilvl="2" w:tplc="FC5AB4EA">
      <w:numFmt w:val="decimal"/>
      <w:lvlText w:val=""/>
      <w:lvlJc w:val="left"/>
    </w:lvl>
    <w:lvl w:ilvl="3" w:tplc="25EC36D8">
      <w:numFmt w:val="decimal"/>
      <w:lvlText w:val=""/>
      <w:lvlJc w:val="left"/>
    </w:lvl>
    <w:lvl w:ilvl="4" w:tplc="864CBB6A">
      <w:numFmt w:val="decimal"/>
      <w:lvlText w:val=""/>
      <w:lvlJc w:val="left"/>
    </w:lvl>
    <w:lvl w:ilvl="5" w:tplc="7C14717A">
      <w:numFmt w:val="decimal"/>
      <w:lvlText w:val=""/>
      <w:lvlJc w:val="left"/>
    </w:lvl>
    <w:lvl w:ilvl="6" w:tplc="E30E2CC8">
      <w:numFmt w:val="decimal"/>
      <w:lvlText w:val=""/>
      <w:lvlJc w:val="left"/>
    </w:lvl>
    <w:lvl w:ilvl="7" w:tplc="42F62DE8">
      <w:numFmt w:val="decimal"/>
      <w:lvlText w:val=""/>
      <w:lvlJc w:val="left"/>
    </w:lvl>
    <w:lvl w:ilvl="8" w:tplc="A01029A4">
      <w:numFmt w:val="decimal"/>
      <w:lvlText w:val=""/>
      <w:lvlJc w:val="left"/>
    </w:lvl>
  </w:abstractNum>
  <w:abstractNum w:abstractNumId="1">
    <w:nsid w:val="000054DE"/>
    <w:multiLevelType w:val="hybridMultilevel"/>
    <w:tmpl w:val="A466895C"/>
    <w:lvl w:ilvl="0" w:tplc="F0348328">
      <w:start w:val="61"/>
      <w:numFmt w:val="upperLetter"/>
      <w:lvlText w:val="%1"/>
      <w:lvlJc w:val="left"/>
    </w:lvl>
    <w:lvl w:ilvl="1" w:tplc="1FFED026">
      <w:numFmt w:val="decimal"/>
      <w:lvlText w:val=""/>
      <w:lvlJc w:val="left"/>
    </w:lvl>
    <w:lvl w:ilvl="2" w:tplc="FC1A1882">
      <w:numFmt w:val="decimal"/>
      <w:lvlText w:val=""/>
      <w:lvlJc w:val="left"/>
    </w:lvl>
    <w:lvl w:ilvl="3" w:tplc="7CE28A32">
      <w:numFmt w:val="decimal"/>
      <w:lvlText w:val=""/>
      <w:lvlJc w:val="left"/>
    </w:lvl>
    <w:lvl w:ilvl="4" w:tplc="0166EAA8">
      <w:numFmt w:val="decimal"/>
      <w:lvlText w:val=""/>
      <w:lvlJc w:val="left"/>
    </w:lvl>
    <w:lvl w:ilvl="5" w:tplc="CA1E9EB0">
      <w:numFmt w:val="decimal"/>
      <w:lvlText w:val=""/>
      <w:lvlJc w:val="left"/>
    </w:lvl>
    <w:lvl w:ilvl="6" w:tplc="66A8A14A">
      <w:numFmt w:val="decimal"/>
      <w:lvlText w:val=""/>
      <w:lvlJc w:val="left"/>
    </w:lvl>
    <w:lvl w:ilvl="7" w:tplc="166EB858">
      <w:numFmt w:val="decimal"/>
      <w:lvlText w:val=""/>
      <w:lvlJc w:val="left"/>
    </w:lvl>
    <w:lvl w:ilvl="8" w:tplc="AC54C1A0">
      <w:numFmt w:val="decimal"/>
      <w:lvlText w:val=""/>
      <w:lvlJc w:val="left"/>
    </w:lvl>
  </w:abstractNum>
  <w:abstractNum w:abstractNumId="2">
    <w:nsid w:val="108D324B"/>
    <w:multiLevelType w:val="hybridMultilevel"/>
    <w:tmpl w:val="3EACC1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1734FB"/>
    <w:multiLevelType w:val="hybridMultilevel"/>
    <w:tmpl w:val="9AB21CE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>
    <w:nsid w:val="2EBA5449"/>
    <w:multiLevelType w:val="hybridMultilevel"/>
    <w:tmpl w:val="833E7732"/>
    <w:lvl w:ilvl="0" w:tplc="04190001">
      <w:start w:val="8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05579E5"/>
    <w:multiLevelType w:val="hybridMultilevel"/>
    <w:tmpl w:val="1E9207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CEA261F"/>
    <w:multiLevelType w:val="hybridMultilevel"/>
    <w:tmpl w:val="2272DF2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40734CAF"/>
    <w:multiLevelType w:val="hybridMultilevel"/>
    <w:tmpl w:val="C0B2F4FE"/>
    <w:lvl w:ilvl="0" w:tplc="B24A49DA">
      <w:start w:val="1"/>
      <w:numFmt w:val="decimal"/>
      <w:lvlText w:val="%1."/>
      <w:lvlJc w:val="left"/>
      <w:pPr>
        <w:ind w:left="11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8" w:hanging="360"/>
      </w:pPr>
    </w:lvl>
    <w:lvl w:ilvl="2" w:tplc="0419001B" w:tentative="1">
      <w:start w:val="1"/>
      <w:numFmt w:val="lowerRoman"/>
      <w:lvlText w:val="%3."/>
      <w:lvlJc w:val="right"/>
      <w:pPr>
        <w:ind w:left="2628" w:hanging="180"/>
      </w:pPr>
    </w:lvl>
    <w:lvl w:ilvl="3" w:tplc="0419000F" w:tentative="1">
      <w:start w:val="1"/>
      <w:numFmt w:val="decimal"/>
      <w:lvlText w:val="%4."/>
      <w:lvlJc w:val="left"/>
      <w:pPr>
        <w:ind w:left="3348" w:hanging="360"/>
      </w:pPr>
    </w:lvl>
    <w:lvl w:ilvl="4" w:tplc="04190019" w:tentative="1">
      <w:start w:val="1"/>
      <w:numFmt w:val="lowerLetter"/>
      <w:lvlText w:val="%5."/>
      <w:lvlJc w:val="left"/>
      <w:pPr>
        <w:ind w:left="4068" w:hanging="360"/>
      </w:pPr>
    </w:lvl>
    <w:lvl w:ilvl="5" w:tplc="0419001B" w:tentative="1">
      <w:start w:val="1"/>
      <w:numFmt w:val="lowerRoman"/>
      <w:lvlText w:val="%6."/>
      <w:lvlJc w:val="right"/>
      <w:pPr>
        <w:ind w:left="4788" w:hanging="180"/>
      </w:pPr>
    </w:lvl>
    <w:lvl w:ilvl="6" w:tplc="0419000F" w:tentative="1">
      <w:start w:val="1"/>
      <w:numFmt w:val="decimal"/>
      <w:lvlText w:val="%7."/>
      <w:lvlJc w:val="left"/>
      <w:pPr>
        <w:ind w:left="5508" w:hanging="360"/>
      </w:pPr>
    </w:lvl>
    <w:lvl w:ilvl="7" w:tplc="04190019" w:tentative="1">
      <w:start w:val="1"/>
      <w:numFmt w:val="lowerLetter"/>
      <w:lvlText w:val="%8."/>
      <w:lvlJc w:val="left"/>
      <w:pPr>
        <w:ind w:left="6228" w:hanging="360"/>
      </w:pPr>
    </w:lvl>
    <w:lvl w:ilvl="8" w:tplc="0419001B" w:tentative="1">
      <w:start w:val="1"/>
      <w:numFmt w:val="lowerRoman"/>
      <w:lvlText w:val="%9."/>
      <w:lvlJc w:val="right"/>
      <w:pPr>
        <w:ind w:left="6948" w:hanging="180"/>
      </w:pPr>
    </w:lvl>
  </w:abstractNum>
  <w:abstractNum w:abstractNumId="8">
    <w:nsid w:val="52EE4DDF"/>
    <w:multiLevelType w:val="hybridMultilevel"/>
    <w:tmpl w:val="321A77BE"/>
    <w:lvl w:ilvl="0" w:tplc="3B942064">
      <w:numFmt w:val="bullet"/>
      <w:lvlText w:val="•"/>
      <w:lvlJc w:val="left"/>
      <w:pPr>
        <w:ind w:left="1280" w:hanging="2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06E6996">
      <w:numFmt w:val="bullet"/>
      <w:lvlText w:val="•"/>
      <w:lvlJc w:val="left"/>
      <w:pPr>
        <w:ind w:left="2286" w:hanging="284"/>
      </w:pPr>
      <w:rPr>
        <w:rFonts w:hint="default"/>
        <w:lang w:val="ru-RU" w:eastAsia="en-US" w:bidi="ar-SA"/>
      </w:rPr>
    </w:lvl>
    <w:lvl w:ilvl="2" w:tplc="18722136">
      <w:numFmt w:val="bullet"/>
      <w:lvlText w:val="•"/>
      <w:lvlJc w:val="left"/>
      <w:pPr>
        <w:ind w:left="3292" w:hanging="284"/>
      </w:pPr>
      <w:rPr>
        <w:rFonts w:hint="default"/>
        <w:lang w:val="ru-RU" w:eastAsia="en-US" w:bidi="ar-SA"/>
      </w:rPr>
    </w:lvl>
    <w:lvl w:ilvl="3" w:tplc="6F604E2C">
      <w:numFmt w:val="bullet"/>
      <w:lvlText w:val="•"/>
      <w:lvlJc w:val="left"/>
      <w:pPr>
        <w:ind w:left="4298" w:hanging="284"/>
      </w:pPr>
      <w:rPr>
        <w:rFonts w:hint="default"/>
        <w:lang w:val="ru-RU" w:eastAsia="en-US" w:bidi="ar-SA"/>
      </w:rPr>
    </w:lvl>
    <w:lvl w:ilvl="4" w:tplc="56A0C992">
      <w:numFmt w:val="bullet"/>
      <w:lvlText w:val="•"/>
      <w:lvlJc w:val="left"/>
      <w:pPr>
        <w:ind w:left="5304" w:hanging="284"/>
      </w:pPr>
      <w:rPr>
        <w:rFonts w:hint="default"/>
        <w:lang w:val="ru-RU" w:eastAsia="en-US" w:bidi="ar-SA"/>
      </w:rPr>
    </w:lvl>
    <w:lvl w:ilvl="5" w:tplc="8CDA1C6E">
      <w:numFmt w:val="bullet"/>
      <w:lvlText w:val="•"/>
      <w:lvlJc w:val="left"/>
      <w:pPr>
        <w:ind w:left="6310" w:hanging="284"/>
      </w:pPr>
      <w:rPr>
        <w:rFonts w:hint="default"/>
        <w:lang w:val="ru-RU" w:eastAsia="en-US" w:bidi="ar-SA"/>
      </w:rPr>
    </w:lvl>
    <w:lvl w:ilvl="6" w:tplc="10F4ABB0">
      <w:numFmt w:val="bullet"/>
      <w:lvlText w:val="•"/>
      <w:lvlJc w:val="left"/>
      <w:pPr>
        <w:ind w:left="7316" w:hanging="284"/>
      </w:pPr>
      <w:rPr>
        <w:rFonts w:hint="default"/>
        <w:lang w:val="ru-RU" w:eastAsia="en-US" w:bidi="ar-SA"/>
      </w:rPr>
    </w:lvl>
    <w:lvl w:ilvl="7" w:tplc="F8C8C8D2">
      <w:numFmt w:val="bullet"/>
      <w:lvlText w:val="•"/>
      <w:lvlJc w:val="left"/>
      <w:pPr>
        <w:ind w:left="8322" w:hanging="284"/>
      </w:pPr>
      <w:rPr>
        <w:rFonts w:hint="default"/>
        <w:lang w:val="ru-RU" w:eastAsia="en-US" w:bidi="ar-SA"/>
      </w:rPr>
    </w:lvl>
    <w:lvl w:ilvl="8" w:tplc="B2F4B69C">
      <w:numFmt w:val="bullet"/>
      <w:lvlText w:val="•"/>
      <w:lvlJc w:val="left"/>
      <w:pPr>
        <w:ind w:left="9328" w:hanging="284"/>
      </w:pPr>
      <w:rPr>
        <w:rFonts w:hint="default"/>
        <w:lang w:val="ru-RU" w:eastAsia="en-US" w:bidi="ar-SA"/>
      </w:rPr>
    </w:lvl>
  </w:abstractNum>
  <w:abstractNum w:abstractNumId="9">
    <w:nsid w:val="65D27FE0"/>
    <w:multiLevelType w:val="hybridMultilevel"/>
    <w:tmpl w:val="F614EE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8"/>
  </w:num>
  <w:num w:numId="6">
    <w:abstractNumId w:val="5"/>
  </w:num>
  <w:num w:numId="7">
    <w:abstractNumId w:val="0"/>
  </w:num>
  <w:num w:numId="8">
    <w:abstractNumId w:val="7"/>
  </w:num>
  <w:num w:numId="9">
    <w:abstractNumId w:val="1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521"/>
    <w:rsid w:val="001F02D7"/>
    <w:rsid w:val="00211EC9"/>
    <w:rsid w:val="005728BB"/>
    <w:rsid w:val="006231BF"/>
    <w:rsid w:val="00725E38"/>
    <w:rsid w:val="00732DDB"/>
    <w:rsid w:val="008A35A3"/>
    <w:rsid w:val="008C64BC"/>
    <w:rsid w:val="00AA157F"/>
    <w:rsid w:val="00B72521"/>
    <w:rsid w:val="00B95CC0"/>
    <w:rsid w:val="00FB6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2E5E53-975C-4995-913F-9C94F65D9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35A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8A35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List"/>
    <w:basedOn w:val="a"/>
    <w:uiPriority w:val="99"/>
    <w:semiHidden/>
    <w:unhideWhenUsed/>
    <w:rsid w:val="00AA157F"/>
    <w:pPr>
      <w:ind w:left="283" w:hanging="283"/>
      <w:contextualSpacing/>
    </w:pPr>
    <w:rPr>
      <w:rFonts w:eastAsiaTheme="minorEastAsia"/>
      <w:sz w:val="24"/>
      <w:szCs w:val="24"/>
    </w:rPr>
  </w:style>
  <w:style w:type="paragraph" w:customStyle="1" w:styleId="a4">
    <w:name w:val="Спис_заголовок"/>
    <w:basedOn w:val="a"/>
    <w:next w:val="a3"/>
    <w:rsid w:val="00AA157F"/>
    <w:pPr>
      <w:keepNext/>
      <w:keepLines/>
      <w:widowControl w:val="0"/>
      <w:suppressAutoHyphens/>
      <w:spacing w:before="120" w:after="60"/>
    </w:pPr>
    <w:rPr>
      <w:rFonts w:eastAsiaTheme="minorEastAsia"/>
      <w:kern w:val="2"/>
      <w:sz w:val="24"/>
      <w:szCs w:val="24"/>
    </w:rPr>
  </w:style>
  <w:style w:type="table" w:styleId="a5">
    <w:name w:val="Table Grid"/>
    <w:basedOn w:val="a1"/>
    <w:uiPriority w:val="59"/>
    <w:rsid w:val="006231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32DD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32DD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495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nsav/page85931.ht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6083</Words>
  <Characters>34674</Characters>
  <Application>Microsoft Office Word</Application>
  <DocSecurity>0</DocSecurity>
  <Lines>288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40676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2021-03-31T05:17:00Z</cp:lastPrinted>
  <dcterms:created xsi:type="dcterms:W3CDTF">2021-04-02T08:42:00Z</dcterms:created>
  <dcterms:modified xsi:type="dcterms:W3CDTF">2021-04-02T08:42:00Z</dcterms:modified>
</cp:coreProperties>
</file>